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D14D3" w:rsidRPr="001E3C25" w:rsidRDefault="001E3C25" w:rsidP="00F45EBC">
      <w:pPr>
        <w:jc w:val="right"/>
        <w:rPr>
          <w:rFonts w:cs="Tahoma"/>
          <w:sz w:val="28"/>
          <w:szCs w:val="28"/>
          <w:lang/>
        </w:rPr>
      </w:pPr>
      <w:bookmarkStart w:id="0" w:name="_GoBack"/>
      <w:bookmarkEnd w:id="0"/>
      <w:r>
        <w:rPr>
          <w:rFonts w:cs="Tahoma"/>
          <w:b/>
          <w:lang/>
        </w:rPr>
        <w:tab/>
      </w:r>
      <w:r>
        <w:rPr>
          <w:rFonts w:cs="Tahoma"/>
          <w:b/>
          <w:lang/>
        </w:rPr>
        <w:tab/>
      </w:r>
      <w:r>
        <w:rPr>
          <w:rFonts w:cs="Tahoma"/>
          <w:b/>
          <w:lang/>
        </w:rPr>
        <w:tab/>
      </w:r>
      <w:r>
        <w:rPr>
          <w:rFonts w:cs="Tahoma"/>
          <w:b/>
          <w:lang/>
        </w:rPr>
        <w:tab/>
      </w:r>
      <w:r>
        <w:rPr>
          <w:rFonts w:cs="Tahoma"/>
          <w:b/>
          <w:lang/>
        </w:rPr>
        <w:tab/>
      </w:r>
      <w:r>
        <w:rPr>
          <w:rFonts w:cs="Tahoma"/>
          <w:b/>
          <w:lang/>
        </w:rPr>
        <w:tab/>
      </w:r>
      <w:r>
        <w:rPr>
          <w:rFonts w:cs="Tahoma"/>
          <w:b/>
          <w:lang/>
        </w:rPr>
        <w:tab/>
      </w:r>
      <w:r>
        <w:rPr>
          <w:rFonts w:cs="Tahoma"/>
          <w:b/>
          <w:lang/>
        </w:rPr>
        <w:tab/>
      </w:r>
      <w:r w:rsidR="00BF6D17">
        <w:rPr>
          <w:rFonts w:cs="Tahoma"/>
          <w:b/>
          <w:lang/>
        </w:rPr>
        <w:t xml:space="preserve"> </w:t>
      </w:r>
      <w:r w:rsidRPr="001E3C25">
        <w:rPr>
          <w:rFonts w:cs="Tahoma"/>
          <w:sz w:val="28"/>
          <w:szCs w:val="28"/>
          <w:lang/>
        </w:rPr>
        <w:t>Утверждаю</w:t>
      </w:r>
    </w:p>
    <w:p w:rsidR="00863598" w:rsidRPr="00D33FC1" w:rsidRDefault="007F536A" w:rsidP="00863598">
      <w:pPr>
        <w:pStyle w:val="33"/>
        <w:shd w:val="clear" w:color="auto" w:fill="auto"/>
        <w:spacing w:after="0" w:line="240" w:lineRule="auto"/>
        <w:ind w:right="56" w:firstLine="0"/>
        <w:jc w:val="righ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Первый заместитель г</w:t>
      </w:r>
      <w:r w:rsidR="00863598" w:rsidRPr="00D33FC1">
        <w:rPr>
          <w:sz w:val="24"/>
          <w:szCs w:val="24"/>
          <w:lang w:val="ru-RU"/>
        </w:rPr>
        <w:t>лав</w:t>
      </w:r>
      <w:r>
        <w:rPr>
          <w:sz w:val="24"/>
          <w:szCs w:val="24"/>
          <w:lang w:val="ru-RU"/>
        </w:rPr>
        <w:t>ы</w:t>
      </w:r>
      <w:r w:rsidR="00863598" w:rsidRPr="00D33FC1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администрации </w:t>
      </w:r>
    </w:p>
    <w:p w:rsidR="00863598" w:rsidRPr="00D33FC1" w:rsidRDefault="00863598" w:rsidP="00863598">
      <w:pPr>
        <w:pStyle w:val="33"/>
        <w:shd w:val="clear" w:color="auto" w:fill="auto"/>
        <w:spacing w:after="0" w:line="240" w:lineRule="auto"/>
        <w:ind w:right="56" w:firstLine="0"/>
        <w:jc w:val="right"/>
        <w:rPr>
          <w:sz w:val="24"/>
          <w:szCs w:val="24"/>
          <w:lang w:val="ru-RU"/>
        </w:rPr>
      </w:pPr>
      <w:r w:rsidRPr="00D33FC1">
        <w:rPr>
          <w:sz w:val="24"/>
          <w:szCs w:val="24"/>
        </w:rPr>
        <w:t xml:space="preserve">Володарского муниципального </w:t>
      </w:r>
      <w:r w:rsidRPr="00D33FC1">
        <w:rPr>
          <w:sz w:val="24"/>
          <w:szCs w:val="24"/>
          <w:lang w:val="ru-RU"/>
        </w:rPr>
        <w:t>округа</w:t>
      </w:r>
    </w:p>
    <w:p w:rsidR="00863598" w:rsidRPr="00D33FC1" w:rsidRDefault="00863598" w:rsidP="00863598">
      <w:pPr>
        <w:pStyle w:val="33"/>
        <w:shd w:val="clear" w:color="auto" w:fill="auto"/>
        <w:spacing w:after="0" w:line="240" w:lineRule="auto"/>
        <w:ind w:right="56" w:firstLine="0"/>
        <w:jc w:val="right"/>
        <w:rPr>
          <w:sz w:val="24"/>
          <w:szCs w:val="24"/>
        </w:rPr>
      </w:pPr>
      <w:r w:rsidRPr="00D33FC1">
        <w:rPr>
          <w:sz w:val="24"/>
          <w:szCs w:val="24"/>
        </w:rPr>
        <w:t>Нижегородской области</w:t>
      </w:r>
    </w:p>
    <w:p w:rsidR="00863598" w:rsidRPr="00D33FC1" w:rsidRDefault="00863598" w:rsidP="00863598">
      <w:pPr>
        <w:pStyle w:val="33"/>
        <w:shd w:val="clear" w:color="auto" w:fill="auto"/>
        <w:tabs>
          <w:tab w:val="left" w:leader="underscore" w:pos="7548"/>
          <w:tab w:val="left" w:leader="underscore" w:pos="7783"/>
        </w:tabs>
        <w:spacing w:after="0" w:line="240" w:lineRule="auto"/>
        <w:ind w:firstLine="0"/>
        <w:jc w:val="right"/>
        <w:rPr>
          <w:sz w:val="24"/>
          <w:szCs w:val="24"/>
          <w:lang w:val="ru-RU"/>
        </w:rPr>
      </w:pPr>
      <w:r w:rsidRPr="00D33FC1">
        <w:rPr>
          <w:sz w:val="24"/>
          <w:szCs w:val="24"/>
        </w:rPr>
        <w:t xml:space="preserve">______________ </w:t>
      </w:r>
      <w:proofErr w:type="spellStart"/>
      <w:r w:rsidR="007F536A">
        <w:rPr>
          <w:sz w:val="24"/>
          <w:szCs w:val="24"/>
          <w:lang w:val="ru-RU"/>
        </w:rPr>
        <w:t>А</w:t>
      </w:r>
      <w:r w:rsidRPr="00D33FC1">
        <w:rPr>
          <w:sz w:val="24"/>
          <w:szCs w:val="24"/>
          <w:lang w:val="ru-RU"/>
        </w:rPr>
        <w:t>.</w:t>
      </w:r>
      <w:r w:rsidR="007F536A">
        <w:rPr>
          <w:sz w:val="24"/>
          <w:szCs w:val="24"/>
          <w:lang w:val="ru-RU"/>
        </w:rPr>
        <w:t>С</w:t>
      </w:r>
      <w:r w:rsidRPr="00D33FC1">
        <w:rPr>
          <w:sz w:val="24"/>
          <w:szCs w:val="24"/>
          <w:lang w:val="ru-RU"/>
        </w:rPr>
        <w:t>.</w:t>
      </w:r>
      <w:r w:rsidR="007F536A">
        <w:rPr>
          <w:sz w:val="24"/>
          <w:szCs w:val="24"/>
          <w:lang w:val="ru-RU"/>
        </w:rPr>
        <w:t>Иванов</w:t>
      </w:r>
      <w:proofErr w:type="spellEnd"/>
    </w:p>
    <w:p w:rsidR="00A05709" w:rsidRDefault="00A2329C" w:rsidP="002D10F7">
      <w:pPr>
        <w:pStyle w:val="33"/>
        <w:shd w:val="clear" w:color="auto" w:fill="auto"/>
        <w:tabs>
          <w:tab w:val="left" w:pos="8652"/>
        </w:tabs>
        <w:spacing w:after="0" w:line="240" w:lineRule="auto"/>
        <w:ind w:firstLine="0"/>
        <w:rPr>
          <w:sz w:val="24"/>
          <w:szCs w:val="24"/>
          <w:lang w:val="ru-RU"/>
        </w:rPr>
      </w:pPr>
      <w:r w:rsidRPr="00D33FC1">
        <w:rPr>
          <w:sz w:val="24"/>
          <w:szCs w:val="24"/>
          <w:lang w:val="ru-RU"/>
        </w:rPr>
        <w:t xml:space="preserve">                                                                                                           </w:t>
      </w:r>
      <w:r w:rsidR="00D33FC1">
        <w:rPr>
          <w:sz w:val="24"/>
          <w:szCs w:val="24"/>
          <w:lang w:val="ru-RU"/>
        </w:rPr>
        <w:t xml:space="preserve">             </w:t>
      </w:r>
      <w:r w:rsidRPr="00D33FC1">
        <w:rPr>
          <w:sz w:val="24"/>
          <w:szCs w:val="24"/>
          <w:lang w:val="ru-RU"/>
        </w:rPr>
        <w:t xml:space="preserve"> </w:t>
      </w:r>
      <w:r w:rsidR="00BF6D17" w:rsidRPr="00D33FC1">
        <w:rPr>
          <w:sz w:val="24"/>
          <w:szCs w:val="24"/>
        </w:rPr>
        <w:t xml:space="preserve"> </w:t>
      </w:r>
      <w:r w:rsidR="00A05709" w:rsidRPr="00D33FC1">
        <w:rPr>
          <w:sz w:val="24"/>
          <w:szCs w:val="24"/>
          <w:lang w:val="ru-RU"/>
        </w:rPr>
        <w:t>«</w:t>
      </w:r>
      <w:r w:rsidR="00A05709" w:rsidRPr="00D33FC1">
        <w:rPr>
          <w:sz w:val="24"/>
          <w:szCs w:val="24"/>
          <w:u w:val="single"/>
          <w:lang w:val="ru-RU"/>
        </w:rPr>
        <w:t xml:space="preserve"> </w:t>
      </w:r>
      <w:r w:rsidR="00172D74">
        <w:rPr>
          <w:sz w:val="24"/>
          <w:szCs w:val="24"/>
          <w:u w:val="single"/>
          <w:lang w:val="ru-RU"/>
        </w:rPr>
        <w:t>23</w:t>
      </w:r>
      <w:r w:rsidR="00A05709" w:rsidRPr="00D33FC1">
        <w:rPr>
          <w:sz w:val="24"/>
          <w:szCs w:val="24"/>
          <w:u w:val="single"/>
          <w:lang w:val="ru-RU"/>
        </w:rPr>
        <w:t>»</w:t>
      </w:r>
      <w:r w:rsidR="00BF6D17" w:rsidRPr="00D33FC1">
        <w:rPr>
          <w:sz w:val="24"/>
          <w:szCs w:val="24"/>
          <w:u w:val="single"/>
          <w:lang w:val="ru-RU"/>
        </w:rPr>
        <w:t xml:space="preserve"> </w:t>
      </w:r>
      <w:r w:rsidR="00172D74">
        <w:rPr>
          <w:sz w:val="24"/>
          <w:szCs w:val="24"/>
          <w:u w:val="single"/>
          <w:lang w:val="ru-RU"/>
        </w:rPr>
        <w:t>апреля</w:t>
      </w:r>
      <w:r w:rsidR="00E66BAD">
        <w:rPr>
          <w:sz w:val="24"/>
          <w:szCs w:val="24"/>
          <w:u w:val="single"/>
          <w:lang w:val="ru-RU"/>
        </w:rPr>
        <w:t xml:space="preserve"> </w:t>
      </w:r>
      <w:r w:rsidR="00896B67" w:rsidRPr="00D33FC1">
        <w:rPr>
          <w:sz w:val="24"/>
          <w:szCs w:val="24"/>
          <w:u w:val="single"/>
          <w:lang w:val="ru-RU"/>
        </w:rPr>
        <w:t xml:space="preserve"> </w:t>
      </w:r>
      <w:r w:rsidR="0095063D" w:rsidRPr="00D33FC1">
        <w:rPr>
          <w:sz w:val="24"/>
          <w:szCs w:val="24"/>
          <w:u w:val="single"/>
        </w:rPr>
        <w:t>202</w:t>
      </w:r>
      <w:r w:rsidR="00335D91">
        <w:rPr>
          <w:sz w:val="24"/>
          <w:szCs w:val="24"/>
          <w:u w:val="single"/>
          <w:lang w:val="ru-RU"/>
        </w:rPr>
        <w:t>6</w:t>
      </w:r>
      <w:r w:rsidR="001E3C25" w:rsidRPr="00D33FC1">
        <w:rPr>
          <w:sz w:val="24"/>
          <w:szCs w:val="24"/>
          <w:u w:val="single"/>
        </w:rPr>
        <w:t xml:space="preserve"> г</w:t>
      </w:r>
      <w:r w:rsidR="001E3C25" w:rsidRPr="00D33FC1">
        <w:rPr>
          <w:sz w:val="24"/>
          <w:szCs w:val="24"/>
        </w:rPr>
        <w:t>.</w:t>
      </w:r>
    </w:p>
    <w:p w:rsidR="00D33FC1" w:rsidRPr="00D33FC1" w:rsidRDefault="00D33FC1" w:rsidP="002D10F7">
      <w:pPr>
        <w:pStyle w:val="33"/>
        <w:shd w:val="clear" w:color="auto" w:fill="auto"/>
        <w:tabs>
          <w:tab w:val="left" w:pos="8652"/>
        </w:tabs>
        <w:spacing w:after="0" w:line="240" w:lineRule="auto"/>
        <w:ind w:firstLine="0"/>
        <w:rPr>
          <w:sz w:val="24"/>
          <w:szCs w:val="24"/>
          <w:lang w:val="ru-RU"/>
        </w:rPr>
      </w:pPr>
    </w:p>
    <w:p w:rsidR="00A05709" w:rsidRPr="007A03B3" w:rsidRDefault="00A05709" w:rsidP="007A03B3">
      <w:pPr>
        <w:pStyle w:val="33"/>
        <w:shd w:val="clear" w:color="auto" w:fill="auto"/>
        <w:spacing w:after="0" w:line="322" w:lineRule="exact"/>
        <w:ind w:right="20" w:firstLine="0"/>
        <w:rPr>
          <w:b/>
          <w:bCs/>
          <w:sz w:val="28"/>
          <w:szCs w:val="28"/>
          <w:lang w:val="ru-RU"/>
        </w:rPr>
      </w:pPr>
      <w:r w:rsidRPr="007A03B3">
        <w:rPr>
          <w:b/>
          <w:bCs/>
          <w:sz w:val="28"/>
          <w:szCs w:val="28"/>
          <w:lang w:val="ru-RU"/>
        </w:rPr>
        <w:t>Информационное сообщение</w:t>
      </w:r>
    </w:p>
    <w:p w:rsidR="00B35E2E" w:rsidRPr="00B35E2E" w:rsidRDefault="00A05709" w:rsidP="00B35E2E">
      <w:pPr>
        <w:pStyle w:val="33"/>
        <w:spacing w:after="0" w:line="322" w:lineRule="exact"/>
        <w:ind w:right="20"/>
        <w:rPr>
          <w:b/>
          <w:bCs/>
          <w:sz w:val="28"/>
          <w:szCs w:val="28"/>
          <w:lang w:val="ru-RU"/>
        </w:rPr>
      </w:pPr>
      <w:r w:rsidRPr="00A05709">
        <w:rPr>
          <w:b/>
          <w:bCs/>
          <w:sz w:val="28"/>
          <w:szCs w:val="28"/>
          <w:lang w:val="ru-RU"/>
        </w:rPr>
        <w:t>о проведении</w:t>
      </w:r>
      <w:r w:rsidR="00B35E2E">
        <w:rPr>
          <w:b/>
          <w:bCs/>
          <w:sz w:val="28"/>
          <w:szCs w:val="28"/>
          <w:lang w:val="ru-RU"/>
        </w:rPr>
        <w:t xml:space="preserve">  </w:t>
      </w:r>
      <w:r w:rsidR="00B35E2E">
        <w:rPr>
          <w:b/>
          <w:bCs/>
          <w:sz w:val="28"/>
          <w:szCs w:val="28"/>
          <w:u w:val="single"/>
          <w:lang w:val="ru-RU"/>
        </w:rPr>
        <w:t xml:space="preserve">« </w:t>
      </w:r>
      <w:r w:rsidR="00310A32">
        <w:rPr>
          <w:b/>
          <w:bCs/>
          <w:sz w:val="28"/>
          <w:szCs w:val="28"/>
          <w:u w:val="single"/>
          <w:lang w:val="ru-RU"/>
        </w:rPr>
        <w:t>16</w:t>
      </w:r>
      <w:r w:rsidR="00B35E2E">
        <w:rPr>
          <w:b/>
          <w:bCs/>
          <w:sz w:val="28"/>
          <w:szCs w:val="28"/>
          <w:u w:val="single"/>
          <w:lang w:val="ru-RU"/>
        </w:rPr>
        <w:t xml:space="preserve"> »</w:t>
      </w:r>
      <w:r w:rsidR="00B35E2E">
        <w:rPr>
          <w:b/>
          <w:bCs/>
          <w:sz w:val="28"/>
          <w:szCs w:val="28"/>
          <w:lang w:val="ru-RU"/>
        </w:rPr>
        <w:t xml:space="preserve">  </w:t>
      </w:r>
      <w:r w:rsidR="00896B67">
        <w:rPr>
          <w:b/>
          <w:bCs/>
          <w:sz w:val="28"/>
          <w:szCs w:val="28"/>
          <w:lang w:val="ru-RU"/>
        </w:rPr>
        <w:t xml:space="preserve"> </w:t>
      </w:r>
      <w:r w:rsidR="00172D74">
        <w:rPr>
          <w:b/>
          <w:bCs/>
          <w:sz w:val="28"/>
          <w:szCs w:val="28"/>
          <w:u w:val="single"/>
          <w:lang w:val="ru-RU"/>
        </w:rPr>
        <w:t>апреля</w:t>
      </w:r>
      <w:r w:rsidR="00863598">
        <w:rPr>
          <w:b/>
          <w:bCs/>
          <w:sz w:val="28"/>
          <w:szCs w:val="28"/>
          <w:u w:val="single"/>
          <w:lang w:val="ru-RU"/>
        </w:rPr>
        <w:t xml:space="preserve"> </w:t>
      </w:r>
      <w:r w:rsidR="002636B7">
        <w:rPr>
          <w:b/>
          <w:bCs/>
          <w:sz w:val="28"/>
          <w:szCs w:val="28"/>
          <w:u w:val="single"/>
          <w:lang w:val="ru-RU"/>
        </w:rPr>
        <w:t xml:space="preserve"> </w:t>
      </w:r>
      <w:r w:rsidR="008D4AB3">
        <w:rPr>
          <w:b/>
          <w:bCs/>
          <w:sz w:val="28"/>
          <w:szCs w:val="28"/>
          <w:u w:val="single"/>
          <w:lang w:val="ru-RU"/>
        </w:rPr>
        <w:t xml:space="preserve"> </w:t>
      </w:r>
      <w:r w:rsidR="00896B67" w:rsidRPr="00896B67">
        <w:rPr>
          <w:b/>
          <w:bCs/>
          <w:sz w:val="28"/>
          <w:szCs w:val="28"/>
          <w:u w:val="single"/>
          <w:lang w:val="ru-RU"/>
        </w:rPr>
        <w:t xml:space="preserve"> </w:t>
      </w:r>
      <w:r w:rsidR="00793D3B">
        <w:rPr>
          <w:b/>
          <w:bCs/>
          <w:sz w:val="28"/>
          <w:szCs w:val="28"/>
          <w:lang w:val="ru-RU"/>
        </w:rPr>
        <w:t xml:space="preserve"> </w:t>
      </w:r>
      <w:r w:rsidR="00FB39FD">
        <w:rPr>
          <w:b/>
          <w:bCs/>
          <w:sz w:val="28"/>
          <w:szCs w:val="28"/>
          <w:lang w:val="ru-RU"/>
        </w:rPr>
        <w:t xml:space="preserve"> </w:t>
      </w:r>
      <w:r w:rsidR="00E048D2">
        <w:rPr>
          <w:b/>
          <w:bCs/>
          <w:sz w:val="28"/>
          <w:szCs w:val="28"/>
          <w:u w:val="single"/>
          <w:lang w:val="ru-RU"/>
        </w:rPr>
        <w:t>202</w:t>
      </w:r>
      <w:r w:rsidR="00573F68">
        <w:rPr>
          <w:b/>
          <w:bCs/>
          <w:sz w:val="28"/>
          <w:szCs w:val="28"/>
          <w:u w:val="single"/>
          <w:lang w:val="ru-RU"/>
        </w:rPr>
        <w:t>6</w:t>
      </w:r>
      <w:r w:rsidR="00B35E2E" w:rsidRPr="00B35E2E">
        <w:rPr>
          <w:b/>
          <w:bCs/>
          <w:sz w:val="28"/>
          <w:szCs w:val="28"/>
          <w:u w:val="single"/>
          <w:lang w:val="ru-RU"/>
        </w:rPr>
        <w:t xml:space="preserve"> года</w:t>
      </w:r>
      <w:r w:rsidR="00B35E2E">
        <w:rPr>
          <w:b/>
          <w:bCs/>
          <w:sz w:val="28"/>
          <w:szCs w:val="28"/>
          <w:lang w:val="ru-RU"/>
        </w:rPr>
        <w:t xml:space="preserve"> </w:t>
      </w:r>
      <w:r w:rsidRPr="00A05709">
        <w:rPr>
          <w:b/>
          <w:bCs/>
          <w:sz w:val="28"/>
          <w:szCs w:val="28"/>
          <w:lang w:val="ru-RU"/>
        </w:rPr>
        <w:t xml:space="preserve"> </w:t>
      </w:r>
      <w:r w:rsidR="007A03B3" w:rsidRPr="007A03B3">
        <w:rPr>
          <w:b/>
          <w:bCs/>
          <w:sz w:val="28"/>
          <w:szCs w:val="28"/>
        </w:rPr>
        <w:t>аукци</w:t>
      </w:r>
      <w:r w:rsidR="00650BCF">
        <w:rPr>
          <w:b/>
          <w:bCs/>
          <w:sz w:val="28"/>
          <w:szCs w:val="28"/>
        </w:rPr>
        <w:t xml:space="preserve">она </w:t>
      </w:r>
      <w:r w:rsidR="000A2210">
        <w:rPr>
          <w:b/>
          <w:bCs/>
          <w:sz w:val="28"/>
          <w:szCs w:val="28"/>
          <w:lang w:val="ru-RU"/>
        </w:rPr>
        <w:t xml:space="preserve"> по продаже в собственность </w:t>
      </w:r>
      <w:r w:rsidR="008E73EC">
        <w:rPr>
          <w:b/>
          <w:bCs/>
          <w:sz w:val="28"/>
          <w:szCs w:val="28"/>
        </w:rPr>
        <w:t>земельн</w:t>
      </w:r>
      <w:r w:rsidR="00F25E3A">
        <w:rPr>
          <w:b/>
          <w:bCs/>
          <w:sz w:val="28"/>
          <w:szCs w:val="28"/>
          <w:lang w:val="ru-RU"/>
        </w:rPr>
        <w:t>ого</w:t>
      </w:r>
      <w:r w:rsidR="008E73EC">
        <w:rPr>
          <w:b/>
          <w:bCs/>
          <w:sz w:val="28"/>
          <w:szCs w:val="28"/>
        </w:rPr>
        <w:t xml:space="preserve"> участк</w:t>
      </w:r>
      <w:r w:rsidR="00F25E3A">
        <w:rPr>
          <w:b/>
          <w:bCs/>
          <w:sz w:val="28"/>
          <w:szCs w:val="28"/>
          <w:lang w:val="ru-RU"/>
        </w:rPr>
        <w:t>а</w:t>
      </w:r>
      <w:r w:rsidR="007A03B3" w:rsidRPr="007A03B3">
        <w:rPr>
          <w:b/>
          <w:bCs/>
          <w:sz w:val="28"/>
          <w:szCs w:val="28"/>
        </w:rPr>
        <w:t xml:space="preserve"> в электронной форме</w:t>
      </w:r>
      <w:r w:rsidR="00B35E2E" w:rsidRPr="00B35E2E">
        <w:rPr>
          <w:b/>
          <w:bCs/>
          <w:color w:val="000000"/>
          <w:sz w:val="24"/>
          <w:szCs w:val="24"/>
          <w:lang w:eastAsia="ru-RU"/>
        </w:rPr>
        <w:t xml:space="preserve"> </w:t>
      </w:r>
      <w:r w:rsidR="00B35E2E" w:rsidRPr="00B35E2E">
        <w:rPr>
          <w:b/>
          <w:bCs/>
          <w:sz w:val="28"/>
          <w:szCs w:val="28"/>
          <w:lang w:val="ru-RU"/>
        </w:rPr>
        <w:t xml:space="preserve">на электронной торговой площадке АО «Российский аукционный дом» </w:t>
      </w:r>
      <w:hyperlink r:id="rId9" w:history="1">
        <w:r w:rsidR="00B35E2E" w:rsidRPr="00B35E2E">
          <w:rPr>
            <w:rStyle w:val="a3"/>
            <w:b/>
            <w:bCs/>
            <w:sz w:val="28"/>
            <w:szCs w:val="28"/>
            <w:lang w:val="en-US" w:eastAsia="x-none" w:bidi="ar-SA"/>
          </w:rPr>
          <w:t>www</w:t>
        </w:r>
        <w:r w:rsidR="00B35E2E" w:rsidRPr="00B35E2E">
          <w:rPr>
            <w:rStyle w:val="a3"/>
            <w:b/>
            <w:bCs/>
            <w:sz w:val="28"/>
            <w:szCs w:val="28"/>
            <w:lang w:val="ru-RU" w:eastAsia="x-none" w:bidi="ar-SA"/>
          </w:rPr>
          <w:t>.lot-online.ru</w:t>
        </w:r>
      </w:hyperlink>
      <w:r w:rsidR="00B35E2E">
        <w:rPr>
          <w:b/>
          <w:bCs/>
          <w:sz w:val="28"/>
          <w:szCs w:val="28"/>
          <w:lang w:val="ru-RU"/>
        </w:rPr>
        <w:t xml:space="preserve"> </w:t>
      </w:r>
      <w:r w:rsidR="00B35E2E" w:rsidRPr="00B35E2E">
        <w:rPr>
          <w:b/>
          <w:bCs/>
          <w:sz w:val="28"/>
          <w:szCs w:val="28"/>
          <w:lang w:val="ru-RU"/>
        </w:rPr>
        <w:t>в сети Интернет</w:t>
      </w:r>
    </w:p>
    <w:p w:rsidR="00A05709" w:rsidRPr="00A05709" w:rsidRDefault="00A05709" w:rsidP="002D10F7">
      <w:pPr>
        <w:pStyle w:val="33"/>
        <w:shd w:val="clear" w:color="auto" w:fill="auto"/>
        <w:spacing w:after="0" w:line="322" w:lineRule="exact"/>
        <w:ind w:right="20" w:firstLine="0"/>
        <w:jc w:val="both"/>
        <w:rPr>
          <w:b/>
          <w:bCs/>
          <w:sz w:val="24"/>
          <w:szCs w:val="24"/>
          <w:lang w:val="ru-RU"/>
        </w:rPr>
      </w:pPr>
    </w:p>
    <w:p w:rsidR="00043539" w:rsidRDefault="00A2329C" w:rsidP="00374C3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FD313A">
        <w:rPr>
          <w:b/>
          <w:sz w:val="24"/>
          <w:szCs w:val="24"/>
        </w:rPr>
        <w:t xml:space="preserve"> </w:t>
      </w:r>
      <w:r w:rsidR="00374C3E" w:rsidRPr="00F95D44">
        <w:rPr>
          <w:b/>
          <w:sz w:val="24"/>
          <w:szCs w:val="24"/>
        </w:rPr>
        <w:t>Организатор аукциона</w:t>
      </w:r>
      <w:r w:rsidR="00374C3E" w:rsidRPr="00F95D44">
        <w:rPr>
          <w:sz w:val="24"/>
          <w:szCs w:val="24"/>
        </w:rPr>
        <w:t xml:space="preserve"> </w:t>
      </w:r>
      <w:r w:rsidR="00BF6D17">
        <w:rPr>
          <w:sz w:val="24"/>
          <w:szCs w:val="24"/>
        </w:rPr>
        <w:t>–</w:t>
      </w:r>
      <w:r w:rsidR="00374C3E" w:rsidRPr="00F95D44">
        <w:rPr>
          <w:sz w:val="24"/>
          <w:szCs w:val="24"/>
        </w:rPr>
        <w:t xml:space="preserve"> Администрация</w:t>
      </w:r>
      <w:r w:rsidR="00BF6D17">
        <w:rPr>
          <w:sz w:val="24"/>
          <w:szCs w:val="24"/>
        </w:rPr>
        <w:t xml:space="preserve"> </w:t>
      </w:r>
      <w:r w:rsidR="00374C3E" w:rsidRPr="00F95D44">
        <w:rPr>
          <w:sz w:val="24"/>
          <w:szCs w:val="24"/>
        </w:rPr>
        <w:t xml:space="preserve">Володарского муниципального </w:t>
      </w:r>
      <w:r w:rsidR="00D834FC">
        <w:rPr>
          <w:sz w:val="24"/>
          <w:szCs w:val="24"/>
        </w:rPr>
        <w:t>округа</w:t>
      </w:r>
      <w:r w:rsidR="00374C3E" w:rsidRPr="00F95D44">
        <w:rPr>
          <w:sz w:val="24"/>
          <w:szCs w:val="24"/>
        </w:rPr>
        <w:t xml:space="preserve"> Нижегородской области</w:t>
      </w:r>
    </w:p>
    <w:p w:rsidR="00043539" w:rsidRDefault="00043539" w:rsidP="000E60B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proofErr w:type="gramStart"/>
      <w:r>
        <w:rPr>
          <w:sz w:val="24"/>
          <w:szCs w:val="24"/>
        </w:rPr>
        <w:t>Место нахождения:</w:t>
      </w:r>
      <w:r w:rsidR="00374C3E" w:rsidRPr="00F95D44">
        <w:rPr>
          <w:sz w:val="24"/>
          <w:szCs w:val="24"/>
        </w:rPr>
        <w:t>606070,</w:t>
      </w:r>
      <w:r w:rsidR="00374C3E" w:rsidRPr="00F95D44">
        <w:rPr>
          <w:b/>
          <w:sz w:val="24"/>
          <w:szCs w:val="24"/>
        </w:rPr>
        <w:t xml:space="preserve"> </w:t>
      </w:r>
      <w:r w:rsidR="00374C3E" w:rsidRPr="00F95D44">
        <w:rPr>
          <w:rFonts w:hint="eastAsia"/>
          <w:sz w:val="24"/>
          <w:szCs w:val="24"/>
        </w:rPr>
        <w:t>Россия, Нижегородская область</w:t>
      </w:r>
      <w:r w:rsidR="00374C3E" w:rsidRPr="00F95D44">
        <w:rPr>
          <w:sz w:val="24"/>
          <w:szCs w:val="24"/>
        </w:rPr>
        <w:t>, г.</w:t>
      </w:r>
      <w:r w:rsidR="00BF6D17">
        <w:rPr>
          <w:sz w:val="24"/>
          <w:szCs w:val="24"/>
        </w:rPr>
        <w:t xml:space="preserve"> </w:t>
      </w:r>
      <w:r w:rsidR="00374C3E" w:rsidRPr="00F95D44">
        <w:rPr>
          <w:sz w:val="24"/>
          <w:szCs w:val="24"/>
        </w:rPr>
        <w:t>Володарск, ул.</w:t>
      </w:r>
      <w:r w:rsidR="00BF6D17">
        <w:rPr>
          <w:sz w:val="24"/>
          <w:szCs w:val="24"/>
        </w:rPr>
        <w:t xml:space="preserve"> </w:t>
      </w:r>
      <w:r w:rsidR="00374C3E" w:rsidRPr="00F95D44">
        <w:rPr>
          <w:sz w:val="24"/>
          <w:szCs w:val="24"/>
        </w:rPr>
        <w:t>Клубная,</w:t>
      </w:r>
      <w:r>
        <w:rPr>
          <w:sz w:val="24"/>
          <w:szCs w:val="24"/>
        </w:rPr>
        <w:t xml:space="preserve"> </w:t>
      </w:r>
      <w:r w:rsidR="000E60B1">
        <w:rPr>
          <w:sz w:val="24"/>
          <w:szCs w:val="24"/>
        </w:rPr>
        <w:t>д.4</w:t>
      </w:r>
      <w:r w:rsidR="000E60B1" w:rsidRPr="000E60B1">
        <w:rPr>
          <w:sz w:val="24"/>
          <w:szCs w:val="24"/>
        </w:rPr>
        <w:t>,</w:t>
      </w:r>
      <w:proofErr w:type="gramEnd"/>
    </w:p>
    <w:p w:rsidR="000E60B1" w:rsidRPr="000E60B1" w:rsidRDefault="00043539" w:rsidP="000E60B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Адрес электронной почты:</w:t>
      </w:r>
      <w:r w:rsidR="000E60B1" w:rsidRPr="000E60B1">
        <w:rPr>
          <w:sz w:val="24"/>
          <w:szCs w:val="24"/>
        </w:rPr>
        <w:t xml:space="preserve"> E-</w:t>
      </w:r>
      <w:proofErr w:type="spellStart"/>
      <w:r w:rsidR="000E60B1" w:rsidRPr="000E60B1">
        <w:rPr>
          <w:sz w:val="24"/>
          <w:szCs w:val="24"/>
        </w:rPr>
        <w:t>mail</w:t>
      </w:r>
      <w:proofErr w:type="spellEnd"/>
      <w:r w:rsidR="000E60B1" w:rsidRPr="000E60B1">
        <w:rPr>
          <w:sz w:val="24"/>
          <w:szCs w:val="24"/>
        </w:rPr>
        <w:t xml:space="preserve">: </w:t>
      </w:r>
      <w:hyperlink r:id="rId10" w:history="1">
        <w:r w:rsidR="000E60B1" w:rsidRPr="000E60B1">
          <w:rPr>
            <w:rStyle w:val="a3"/>
            <w:sz w:val="24"/>
            <w:szCs w:val="24"/>
            <w:lang w:val="en-US" w:eastAsia="ar-SA" w:bidi="ar-SA"/>
          </w:rPr>
          <w:t>official</w:t>
        </w:r>
        <w:r w:rsidR="000E60B1" w:rsidRPr="000E60B1">
          <w:rPr>
            <w:rStyle w:val="a3"/>
            <w:sz w:val="24"/>
            <w:szCs w:val="24"/>
            <w:lang w:val="ru-RU" w:eastAsia="ar-SA" w:bidi="ar-SA"/>
          </w:rPr>
          <w:t>@</w:t>
        </w:r>
        <w:proofErr w:type="spellStart"/>
        <w:r w:rsidR="000E60B1" w:rsidRPr="000E60B1">
          <w:rPr>
            <w:rStyle w:val="a3"/>
            <w:sz w:val="24"/>
            <w:szCs w:val="24"/>
            <w:lang w:val="en-US" w:eastAsia="ar-SA" w:bidi="ar-SA"/>
          </w:rPr>
          <w:t>adm</w:t>
        </w:r>
        <w:proofErr w:type="spellEnd"/>
        <w:r w:rsidR="000E60B1" w:rsidRPr="000E60B1">
          <w:rPr>
            <w:rStyle w:val="a3"/>
            <w:sz w:val="24"/>
            <w:szCs w:val="24"/>
            <w:lang w:val="ru-RU" w:eastAsia="ar-SA" w:bidi="ar-SA"/>
          </w:rPr>
          <w:t>.</w:t>
        </w:r>
        <w:proofErr w:type="spellStart"/>
        <w:r w:rsidR="000E60B1" w:rsidRPr="000E60B1">
          <w:rPr>
            <w:rStyle w:val="a3"/>
            <w:sz w:val="24"/>
            <w:szCs w:val="24"/>
            <w:lang w:val="en-US" w:eastAsia="ar-SA" w:bidi="ar-SA"/>
          </w:rPr>
          <w:t>vld</w:t>
        </w:r>
        <w:proofErr w:type="spellEnd"/>
        <w:r w:rsidR="000E60B1" w:rsidRPr="000E60B1">
          <w:rPr>
            <w:rStyle w:val="a3"/>
            <w:sz w:val="24"/>
            <w:szCs w:val="24"/>
            <w:lang w:val="ru-RU" w:eastAsia="ar-SA" w:bidi="ar-SA"/>
          </w:rPr>
          <w:t>.</w:t>
        </w:r>
        <w:proofErr w:type="spellStart"/>
        <w:r w:rsidR="000E60B1" w:rsidRPr="000E60B1">
          <w:rPr>
            <w:rStyle w:val="a3"/>
            <w:sz w:val="24"/>
            <w:szCs w:val="24"/>
            <w:lang w:val="en-US" w:eastAsia="ar-SA" w:bidi="ar-SA"/>
          </w:rPr>
          <w:t>nnov</w:t>
        </w:r>
        <w:proofErr w:type="spellEnd"/>
        <w:r w:rsidR="000E60B1" w:rsidRPr="000E60B1">
          <w:rPr>
            <w:rStyle w:val="a3"/>
            <w:sz w:val="24"/>
            <w:szCs w:val="24"/>
            <w:lang w:val="ru-RU" w:eastAsia="ar-SA" w:bidi="ar-SA"/>
          </w:rPr>
          <w:t>.</w:t>
        </w:r>
        <w:proofErr w:type="spellStart"/>
        <w:r w:rsidR="000E60B1" w:rsidRPr="000E60B1">
          <w:rPr>
            <w:rStyle w:val="a3"/>
            <w:sz w:val="24"/>
            <w:szCs w:val="24"/>
            <w:lang w:val="en-US" w:eastAsia="ar-SA" w:bidi="ar-SA"/>
          </w:rPr>
          <w:t>ru</w:t>
        </w:r>
        <w:proofErr w:type="spellEnd"/>
      </w:hyperlink>
    </w:p>
    <w:p w:rsidR="000E60B1" w:rsidRPr="00043539" w:rsidRDefault="00043539" w:rsidP="000E60B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0E60B1" w:rsidRPr="000E60B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Официальный  сайт</w:t>
      </w:r>
      <w:r w:rsidR="000E60B1" w:rsidRPr="000E60B1">
        <w:rPr>
          <w:sz w:val="24"/>
          <w:szCs w:val="24"/>
        </w:rPr>
        <w:t xml:space="preserve">: </w:t>
      </w:r>
      <w:r w:rsidR="006E1AF4">
        <w:rPr>
          <w:sz w:val="24"/>
          <w:szCs w:val="24"/>
          <w:lang w:val="en-US"/>
        </w:rPr>
        <w:t>http</w:t>
      </w:r>
      <w:r>
        <w:rPr>
          <w:sz w:val="24"/>
          <w:szCs w:val="24"/>
          <w:lang w:val="en-US"/>
        </w:rPr>
        <w:t>s</w:t>
      </w:r>
      <w:r w:rsidR="006E1AF4">
        <w:rPr>
          <w:sz w:val="24"/>
          <w:szCs w:val="24"/>
        </w:rPr>
        <w:t>://</w:t>
      </w:r>
      <w:proofErr w:type="spellStart"/>
      <w:r w:rsidR="000E60B1">
        <w:rPr>
          <w:sz w:val="24"/>
          <w:szCs w:val="24"/>
        </w:rPr>
        <w:t>volodars</w:t>
      </w:r>
      <w:proofErr w:type="spellEnd"/>
      <w:r w:rsidR="000E60B1">
        <w:rPr>
          <w:sz w:val="24"/>
          <w:szCs w:val="24"/>
        </w:rPr>
        <w:t>.</w:t>
      </w:r>
      <w:proofErr w:type="spellStart"/>
      <w:r w:rsidR="00400267">
        <w:rPr>
          <w:sz w:val="24"/>
          <w:szCs w:val="24"/>
          <w:lang w:val="en-US"/>
        </w:rPr>
        <w:t>nobl</w:t>
      </w:r>
      <w:proofErr w:type="spellEnd"/>
      <w:r w:rsidR="000E60B1" w:rsidRPr="000E60B1">
        <w:rPr>
          <w:sz w:val="24"/>
          <w:szCs w:val="24"/>
        </w:rPr>
        <w:t>.</w:t>
      </w:r>
      <w:proofErr w:type="spellStart"/>
      <w:r w:rsidR="000E60B1" w:rsidRPr="000E60B1">
        <w:rPr>
          <w:sz w:val="24"/>
          <w:szCs w:val="24"/>
        </w:rPr>
        <w:t>ru</w:t>
      </w:r>
      <w:proofErr w:type="spellEnd"/>
      <w:r w:rsidR="00B26A66">
        <w:rPr>
          <w:sz w:val="24"/>
          <w:szCs w:val="24"/>
        </w:rPr>
        <w:t>/</w:t>
      </w:r>
      <w:r w:rsidR="000E60B1" w:rsidRPr="000E60B1">
        <w:rPr>
          <w:sz w:val="24"/>
          <w:szCs w:val="24"/>
        </w:rPr>
        <w:t xml:space="preserve"> </w:t>
      </w:r>
      <w:r w:rsidR="006E1AF4">
        <w:rPr>
          <w:sz w:val="24"/>
          <w:szCs w:val="24"/>
        </w:rPr>
        <w:t xml:space="preserve"> </w:t>
      </w:r>
    </w:p>
    <w:p w:rsidR="00043539" w:rsidRPr="00043539" w:rsidRDefault="00043539" w:rsidP="000E60B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Pr="00043539">
        <w:rPr>
          <w:sz w:val="24"/>
          <w:szCs w:val="24"/>
          <w:u w:val="single"/>
        </w:rPr>
        <w:t>Контактный телефон</w:t>
      </w:r>
      <w:r>
        <w:rPr>
          <w:sz w:val="24"/>
          <w:szCs w:val="24"/>
        </w:rPr>
        <w:t>:</w:t>
      </w:r>
      <w:r w:rsidRPr="00043539">
        <w:rPr>
          <w:sz w:val="24"/>
          <w:szCs w:val="24"/>
        </w:rPr>
        <w:t xml:space="preserve"> 8-(83136) 4-12-97, 4-14-84</w:t>
      </w:r>
      <w:r w:rsidR="00896B6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</w:p>
    <w:p w:rsidR="000E60B1" w:rsidRDefault="000E60B1" w:rsidP="000E60B1">
      <w:pPr>
        <w:jc w:val="both"/>
        <w:rPr>
          <w:sz w:val="24"/>
          <w:szCs w:val="24"/>
        </w:rPr>
      </w:pPr>
      <w:r w:rsidRPr="000E60B1">
        <w:rPr>
          <w:b/>
          <w:bCs/>
          <w:sz w:val="24"/>
          <w:szCs w:val="24"/>
        </w:rPr>
        <w:t>Оператор электронной площадки (Оператор)</w:t>
      </w:r>
      <w:r w:rsidRPr="000E60B1">
        <w:rPr>
          <w:sz w:val="24"/>
          <w:szCs w:val="24"/>
        </w:rPr>
        <w:t xml:space="preserve"> – АО «Российский аукционный дом» </w:t>
      </w:r>
    </w:p>
    <w:p w:rsidR="00043539" w:rsidRPr="00043539" w:rsidRDefault="00043539" w:rsidP="00043539">
      <w:pPr>
        <w:jc w:val="both"/>
        <w:rPr>
          <w:sz w:val="24"/>
          <w:szCs w:val="24"/>
        </w:rPr>
      </w:pPr>
      <w:r w:rsidRPr="00043539">
        <w:rPr>
          <w:sz w:val="24"/>
          <w:szCs w:val="24"/>
        </w:rPr>
        <w:t xml:space="preserve"> (190000, </w:t>
      </w:r>
      <w:proofErr w:type="spellStart"/>
      <w:r w:rsidRPr="00043539">
        <w:rPr>
          <w:sz w:val="24"/>
          <w:szCs w:val="24"/>
        </w:rPr>
        <w:t>г</w:t>
      </w:r>
      <w:proofErr w:type="gramStart"/>
      <w:r w:rsidRPr="00043539">
        <w:rPr>
          <w:sz w:val="24"/>
          <w:szCs w:val="24"/>
        </w:rPr>
        <w:t>.С</w:t>
      </w:r>
      <w:proofErr w:type="gramEnd"/>
      <w:r w:rsidRPr="00043539">
        <w:rPr>
          <w:sz w:val="24"/>
          <w:szCs w:val="24"/>
        </w:rPr>
        <w:t>анкт</w:t>
      </w:r>
      <w:proofErr w:type="spellEnd"/>
      <w:r w:rsidRPr="00043539">
        <w:rPr>
          <w:sz w:val="24"/>
          <w:szCs w:val="24"/>
        </w:rPr>
        <w:t xml:space="preserve">-Петербург, переулок </w:t>
      </w:r>
      <w:proofErr w:type="spellStart"/>
      <w:r w:rsidRPr="00043539">
        <w:rPr>
          <w:sz w:val="24"/>
          <w:szCs w:val="24"/>
        </w:rPr>
        <w:t>Гривцова</w:t>
      </w:r>
      <w:proofErr w:type="spellEnd"/>
      <w:r w:rsidRPr="00043539">
        <w:rPr>
          <w:sz w:val="24"/>
          <w:szCs w:val="24"/>
        </w:rPr>
        <w:t>, дом 5, литер В, код города: 812, тел. 777-57-57: е-</w:t>
      </w:r>
      <w:proofErr w:type="spellStart"/>
      <w:r w:rsidRPr="00043539">
        <w:rPr>
          <w:sz w:val="24"/>
          <w:szCs w:val="24"/>
        </w:rPr>
        <w:t>mail</w:t>
      </w:r>
      <w:proofErr w:type="spellEnd"/>
      <w:r w:rsidRPr="00043539">
        <w:rPr>
          <w:sz w:val="24"/>
          <w:szCs w:val="24"/>
        </w:rPr>
        <w:t xml:space="preserve">: support@lot-online.ru. </w:t>
      </w:r>
    </w:p>
    <w:p w:rsidR="000E60B1" w:rsidRDefault="00043539" w:rsidP="000E60B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Адрес с</w:t>
      </w:r>
      <w:r w:rsidR="000E60B1" w:rsidRPr="000E60B1">
        <w:rPr>
          <w:sz w:val="24"/>
          <w:szCs w:val="24"/>
        </w:rPr>
        <w:t xml:space="preserve">айт Оператора </w:t>
      </w:r>
      <w:r>
        <w:rPr>
          <w:sz w:val="24"/>
          <w:szCs w:val="24"/>
        </w:rPr>
        <w:t>электронной площадки в сети Интернет</w:t>
      </w:r>
      <w:r w:rsidR="000E60B1" w:rsidRPr="000E60B1">
        <w:rPr>
          <w:sz w:val="24"/>
          <w:szCs w:val="24"/>
        </w:rPr>
        <w:t>- (</w:t>
      </w:r>
      <w:hyperlink r:id="rId11" w:history="1">
        <w:r w:rsidR="000E60B1" w:rsidRPr="000E60B1">
          <w:rPr>
            <w:rStyle w:val="a3"/>
            <w:b/>
            <w:bCs/>
            <w:sz w:val="24"/>
            <w:szCs w:val="24"/>
            <w:lang w:val="en-US" w:eastAsia="ar-SA" w:bidi="ar-SA"/>
          </w:rPr>
          <w:t>www</w:t>
        </w:r>
        <w:r w:rsidR="000E60B1" w:rsidRPr="000E60B1">
          <w:rPr>
            <w:rStyle w:val="a3"/>
            <w:b/>
            <w:bCs/>
            <w:sz w:val="24"/>
            <w:szCs w:val="24"/>
            <w:lang w:val="ru-RU" w:eastAsia="ar-SA" w:bidi="ar-SA"/>
          </w:rPr>
          <w:t>.lot-online.ru</w:t>
        </w:r>
      </w:hyperlink>
      <w:r w:rsidR="000E60B1" w:rsidRPr="000E60B1">
        <w:rPr>
          <w:sz w:val="24"/>
          <w:szCs w:val="24"/>
        </w:rPr>
        <w:t>)</w:t>
      </w:r>
    </w:p>
    <w:p w:rsidR="001F635D" w:rsidRDefault="00FD3D59" w:rsidP="006E1AF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BF6D17">
        <w:rPr>
          <w:sz w:val="24"/>
          <w:szCs w:val="24"/>
        </w:rPr>
        <w:t xml:space="preserve"> </w:t>
      </w:r>
      <w:r w:rsidR="00FD4806" w:rsidRPr="00B47445">
        <w:rPr>
          <w:b/>
          <w:sz w:val="24"/>
          <w:szCs w:val="24"/>
        </w:rPr>
        <w:t>Место, дата и время проведения аукциона:</w:t>
      </w:r>
      <w:r w:rsidR="001F635D">
        <w:rPr>
          <w:b/>
          <w:sz w:val="24"/>
          <w:szCs w:val="24"/>
        </w:rPr>
        <w:t xml:space="preserve"> </w:t>
      </w:r>
      <w:r w:rsidR="001F635D" w:rsidRPr="001F635D">
        <w:rPr>
          <w:sz w:val="24"/>
          <w:szCs w:val="24"/>
        </w:rPr>
        <w:t xml:space="preserve">Аукцион </w:t>
      </w:r>
      <w:r w:rsidR="00F25E3A">
        <w:rPr>
          <w:sz w:val="24"/>
          <w:szCs w:val="24"/>
        </w:rPr>
        <w:t xml:space="preserve"> по продаже земельного</w:t>
      </w:r>
      <w:r w:rsidR="00284204">
        <w:rPr>
          <w:sz w:val="24"/>
          <w:szCs w:val="24"/>
        </w:rPr>
        <w:t xml:space="preserve"> участк</w:t>
      </w:r>
      <w:r w:rsidR="00F25E3A">
        <w:rPr>
          <w:sz w:val="24"/>
          <w:szCs w:val="24"/>
        </w:rPr>
        <w:t>а</w:t>
      </w:r>
      <w:r w:rsidR="00284204">
        <w:rPr>
          <w:sz w:val="24"/>
          <w:szCs w:val="24"/>
        </w:rPr>
        <w:t xml:space="preserve"> </w:t>
      </w:r>
      <w:r w:rsidR="001F635D" w:rsidRPr="001F635D">
        <w:rPr>
          <w:sz w:val="24"/>
          <w:szCs w:val="24"/>
        </w:rPr>
        <w:t>будет проводиться</w:t>
      </w:r>
      <w:r w:rsidR="001F635D">
        <w:rPr>
          <w:b/>
          <w:sz w:val="24"/>
          <w:szCs w:val="24"/>
        </w:rPr>
        <w:t xml:space="preserve"> </w:t>
      </w:r>
      <w:r w:rsidR="006E1AF4">
        <w:rPr>
          <w:b/>
          <w:sz w:val="24"/>
          <w:szCs w:val="24"/>
        </w:rPr>
        <w:t xml:space="preserve"> </w:t>
      </w:r>
      <w:r w:rsidR="001F635D" w:rsidRPr="001F635D">
        <w:rPr>
          <w:b/>
          <w:sz w:val="24"/>
          <w:szCs w:val="24"/>
        </w:rPr>
        <w:t>«</w:t>
      </w:r>
      <w:r w:rsidR="00310A32">
        <w:rPr>
          <w:b/>
          <w:sz w:val="24"/>
          <w:szCs w:val="24"/>
          <w:u w:val="single"/>
        </w:rPr>
        <w:t xml:space="preserve">  16</w:t>
      </w:r>
      <w:r w:rsidR="001F635D" w:rsidRPr="001F635D">
        <w:rPr>
          <w:b/>
          <w:sz w:val="24"/>
          <w:szCs w:val="24"/>
          <w:u w:val="single"/>
        </w:rPr>
        <w:t xml:space="preserve"> </w:t>
      </w:r>
      <w:r w:rsidR="001F635D" w:rsidRPr="001F635D">
        <w:rPr>
          <w:b/>
          <w:sz w:val="24"/>
          <w:szCs w:val="24"/>
        </w:rPr>
        <w:t>»</w:t>
      </w:r>
      <w:r w:rsidR="001F635D" w:rsidRPr="001F635D">
        <w:rPr>
          <w:b/>
          <w:sz w:val="24"/>
          <w:szCs w:val="24"/>
          <w:u w:val="single"/>
        </w:rPr>
        <w:t xml:space="preserve"> </w:t>
      </w:r>
      <w:r w:rsidR="002636B7">
        <w:rPr>
          <w:b/>
          <w:sz w:val="24"/>
          <w:szCs w:val="24"/>
          <w:u w:val="single"/>
        </w:rPr>
        <w:t xml:space="preserve"> </w:t>
      </w:r>
      <w:r w:rsidR="00172D74">
        <w:rPr>
          <w:b/>
          <w:sz w:val="24"/>
          <w:szCs w:val="24"/>
          <w:u w:val="single"/>
        </w:rPr>
        <w:t>апреля</w:t>
      </w:r>
      <w:r w:rsidR="00863598">
        <w:rPr>
          <w:b/>
          <w:sz w:val="24"/>
          <w:szCs w:val="24"/>
          <w:u w:val="single"/>
        </w:rPr>
        <w:t xml:space="preserve"> </w:t>
      </w:r>
      <w:r w:rsidR="002636B7">
        <w:rPr>
          <w:b/>
          <w:sz w:val="24"/>
          <w:szCs w:val="24"/>
          <w:u w:val="single"/>
        </w:rPr>
        <w:t xml:space="preserve"> </w:t>
      </w:r>
      <w:r w:rsidR="00DB732C">
        <w:rPr>
          <w:b/>
          <w:sz w:val="24"/>
          <w:szCs w:val="24"/>
          <w:u w:val="single"/>
        </w:rPr>
        <w:t xml:space="preserve"> </w:t>
      </w:r>
      <w:r w:rsidR="00E048D2">
        <w:rPr>
          <w:b/>
          <w:sz w:val="24"/>
          <w:szCs w:val="24"/>
          <w:u w:val="single"/>
        </w:rPr>
        <w:t>202</w:t>
      </w:r>
      <w:r w:rsidR="00573F68">
        <w:rPr>
          <w:b/>
          <w:sz w:val="24"/>
          <w:szCs w:val="24"/>
          <w:u w:val="single"/>
        </w:rPr>
        <w:t>6</w:t>
      </w:r>
      <w:r w:rsidR="001F635D" w:rsidRPr="001F635D">
        <w:rPr>
          <w:b/>
          <w:sz w:val="24"/>
          <w:szCs w:val="24"/>
          <w:u w:val="single"/>
        </w:rPr>
        <w:t xml:space="preserve"> года в 09.00</w:t>
      </w:r>
      <w:r w:rsidR="001F635D">
        <w:rPr>
          <w:b/>
          <w:sz w:val="24"/>
          <w:szCs w:val="24"/>
        </w:rPr>
        <w:t xml:space="preserve"> часов (время московское) </w:t>
      </w:r>
      <w:proofErr w:type="gramStart"/>
      <w:r w:rsidR="001F635D">
        <w:rPr>
          <w:b/>
          <w:sz w:val="24"/>
          <w:szCs w:val="24"/>
        </w:rPr>
        <w:t>на</w:t>
      </w:r>
      <w:proofErr w:type="gramEnd"/>
      <w:r w:rsidR="001F635D">
        <w:rPr>
          <w:b/>
          <w:sz w:val="24"/>
          <w:szCs w:val="24"/>
        </w:rPr>
        <w:t xml:space="preserve"> </w:t>
      </w:r>
      <w:r w:rsidR="006E1AF4">
        <w:rPr>
          <w:b/>
          <w:sz w:val="24"/>
          <w:szCs w:val="24"/>
        </w:rPr>
        <w:t>Э</w:t>
      </w:r>
      <w:r w:rsidR="001F635D">
        <w:rPr>
          <w:b/>
          <w:bCs/>
          <w:sz w:val="24"/>
          <w:szCs w:val="24"/>
        </w:rPr>
        <w:t>лектронной</w:t>
      </w:r>
      <w:r w:rsidR="006E1AF4">
        <w:rPr>
          <w:b/>
          <w:bCs/>
          <w:sz w:val="24"/>
          <w:szCs w:val="24"/>
        </w:rPr>
        <w:t xml:space="preserve"> торго</w:t>
      </w:r>
      <w:r w:rsidR="001F635D">
        <w:rPr>
          <w:b/>
          <w:bCs/>
          <w:sz w:val="24"/>
          <w:szCs w:val="24"/>
        </w:rPr>
        <w:t>вой</w:t>
      </w:r>
      <w:r w:rsidR="006E1AF4" w:rsidRPr="006E1AF4">
        <w:rPr>
          <w:b/>
          <w:bCs/>
          <w:sz w:val="24"/>
          <w:szCs w:val="24"/>
        </w:rPr>
        <w:t xml:space="preserve"> площадке АО «Российский аукционный дом» </w:t>
      </w:r>
      <w:hyperlink r:id="rId12" w:history="1">
        <w:r w:rsidR="006E1AF4" w:rsidRPr="006E1AF4">
          <w:rPr>
            <w:rStyle w:val="a3"/>
            <w:b/>
            <w:bCs/>
            <w:sz w:val="24"/>
            <w:szCs w:val="24"/>
            <w:lang w:val="en-US" w:eastAsia="ar-SA" w:bidi="ar-SA"/>
          </w:rPr>
          <w:t>www</w:t>
        </w:r>
        <w:r w:rsidR="006E1AF4" w:rsidRPr="006E1AF4">
          <w:rPr>
            <w:rStyle w:val="a3"/>
            <w:b/>
            <w:bCs/>
            <w:sz w:val="24"/>
            <w:szCs w:val="24"/>
            <w:lang w:val="ru-RU" w:eastAsia="ar-SA" w:bidi="ar-SA"/>
          </w:rPr>
          <w:t>.lot-online.ru</w:t>
        </w:r>
      </w:hyperlink>
      <w:r w:rsidR="006E1AF4" w:rsidRPr="006E1AF4">
        <w:rPr>
          <w:b/>
          <w:bCs/>
          <w:sz w:val="24"/>
          <w:szCs w:val="24"/>
        </w:rPr>
        <w:t xml:space="preserve"> </w:t>
      </w:r>
      <w:r w:rsidR="00FD4806">
        <w:rPr>
          <w:sz w:val="24"/>
          <w:szCs w:val="24"/>
        </w:rPr>
        <w:t xml:space="preserve">  </w:t>
      </w:r>
      <w:r w:rsidR="001F635D">
        <w:rPr>
          <w:sz w:val="24"/>
          <w:szCs w:val="24"/>
        </w:rPr>
        <w:t xml:space="preserve"> в информационно-телекоммуникационной сети Интернет.</w:t>
      </w:r>
    </w:p>
    <w:p w:rsidR="00FD4806" w:rsidRDefault="00B26A66" w:rsidP="006E1AF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466BAE">
        <w:rPr>
          <w:sz w:val="24"/>
          <w:szCs w:val="24"/>
        </w:rPr>
        <w:tab/>
      </w:r>
      <w:r w:rsidR="00466BAE" w:rsidRPr="00466BAE">
        <w:rPr>
          <w:sz w:val="24"/>
          <w:szCs w:val="24"/>
        </w:rPr>
        <w:t>Форма торгов: Торги проводятся    в форме аукциона в электронной форме (далее – аукцион) открытый по форме подачи предложений о цене предмета аукциона</w:t>
      </w:r>
      <w:r w:rsidR="00466BAE">
        <w:rPr>
          <w:sz w:val="24"/>
          <w:szCs w:val="24"/>
        </w:rPr>
        <w:t>.</w:t>
      </w:r>
    </w:p>
    <w:p w:rsidR="003B0EA4" w:rsidRDefault="003B0EA4" w:rsidP="00515B99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Участниками аукциона могут являться  только граждане.</w:t>
      </w:r>
    </w:p>
    <w:p w:rsidR="00F069C5" w:rsidRDefault="00A2329C" w:rsidP="008D3A5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374C3E" w:rsidRPr="009B00C8">
        <w:rPr>
          <w:sz w:val="24"/>
          <w:szCs w:val="24"/>
        </w:rPr>
        <w:t>Аукцион</w:t>
      </w:r>
      <w:r w:rsidR="00BF6D17">
        <w:rPr>
          <w:sz w:val="24"/>
          <w:szCs w:val="24"/>
        </w:rPr>
        <w:t xml:space="preserve"> </w:t>
      </w:r>
      <w:r w:rsidR="001A6390" w:rsidRPr="001A6390">
        <w:rPr>
          <w:bCs/>
          <w:sz w:val="24"/>
          <w:szCs w:val="24"/>
        </w:rPr>
        <w:t>по продаже</w:t>
      </w:r>
      <w:r w:rsidR="001A6390" w:rsidRPr="001A6390">
        <w:rPr>
          <w:b/>
          <w:bCs/>
          <w:sz w:val="24"/>
          <w:szCs w:val="24"/>
        </w:rPr>
        <w:t xml:space="preserve"> </w:t>
      </w:r>
      <w:r w:rsidR="00374C3E" w:rsidRPr="009B00C8">
        <w:rPr>
          <w:bCs/>
          <w:sz w:val="24"/>
          <w:szCs w:val="24"/>
        </w:rPr>
        <w:t>земельн</w:t>
      </w:r>
      <w:r w:rsidR="00F25E3A">
        <w:rPr>
          <w:bCs/>
          <w:sz w:val="24"/>
          <w:szCs w:val="24"/>
        </w:rPr>
        <w:t>ого</w:t>
      </w:r>
      <w:r w:rsidR="00374C3E" w:rsidRPr="009B00C8">
        <w:rPr>
          <w:bCs/>
          <w:sz w:val="24"/>
          <w:szCs w:val="24"/>
        </w:rPr>
        <w:t xml:space="preserve"> участк</w:t>
      </w:r>
      <w:r w:rsidR="00F25E3A">
        <w:rPr>
          <w:bCs/>
          <w:sz w:val="24"/>
          <w:szCs w:val="24"/>
        </w:rPr>
        <w:t>а</w:t>
      </w:r>
      <w:r w:rsidR="00BF6D17">
        <w:rPr>
          <w:bCs/>
          <w:sz w:val="24"/>
          <w:szCs w:val="24"/>
        </w:rPr>
        <w:t xml:space="preserve"> </w:t>
      </w:r>
      <w:r w:rsidR="00374C3E" w:rsidRPr="009B00C8">
        <w:rPr>
          <w:sz w:val="24"/>
          <w:szCs w:val="24"/>
        </w:rPr>
        <w:t>прово</w:t>
      </w:r>
      <w:r w:rsidR="00374C3E">
        <w:rPr>
          <w:sz w:val="24"/>
          <w:szCs w:val="24"/>
        </w:rPr>
        <w:t>дится на основании постановлени</w:t>
      </w:r>
      <w:r w:rsidR="001C0556">
        <w:rPr>
          <w:sz w:val="24"/>
          <w:szCs w:val="24"/>
        </w:rPr>
        <w:t>й</w:t>
      </w:r>
      <w:r w:rsidR="00BF6D17">
        <w:rPr>
          <w:sz w:val="24"/>
          <w:szCs w:val="24"/>
        </w:rPr>
        <w:t xml:space="preserve"> </w:t>
      </w:r>
      <w:r w:rsidR="00374C3E" w:rsidRPr="009B00C8">
        <w:rPr>
          <w:sz w:val="24"/>
          <w:szCs w:val="24"/>
        </w:rPr>
        <w:t xml:space="preserve">администрации Володарского муниципального </w:t>
      </w:r>
      <w:r w:rsidR="0044719E">
        <w:rPr>
          <w:sz w:val="24"/>
          <w:szCs w:val="24"/>
        </w:rPr>
        <w:t>округа</w:t>
      </w:r>
      <w:r w:rsidR="00374C3E" w:rsidRPr="009B00C8">
        <w:rPr>
          <w:sz w:val="24"/>
          <w:szCs w:val="24"/>
        </w:rPr>
        <w:t xml:space="preserve"> Нижегородской области</w:t>
      </w:r>
      <w:r w:rsidR="00BF6D17">
        <w:rPr>
          <w:sz w:val="24"/>
          <w:szCs w:val="24"/>
        </w:rPr>
        <w:t xml:space="preserve"> </w:t>
      </w:r>
      <w:r w:rsidR="001C0556">
        <w:rPr>
          <w:sz w:val="24"/>
          <w:szCs w:val="24"/>
        </w:rPr>
        <w:t xml:space="preserve"> о проведении электронного аукциона по продаже земельного участка</w:t>
      </w:r>
      <w:r w:rsidR="0015777C" w:rsidRPr="0015777C">
        <w:rPr>
          <w:sz w:val="24"/>
          <w:szCs w:val="24"/>
        </w:rPr>
        <w:t xml:space="preserve"> </w:t>
      </w:r>
      <w:r w:rsidR="00E436BF">
        <w:rPr>
          <w:sz w:val="24"/>
          <w:szCs w:val="24"/>
        </w:rPr>
        <w:t>от 20</w:t>
      </w:r>
      <w:r w:rsidR="0015777C">
        <w:rPr>
          <w:sz w:val="24"/>
          <w:szCs w:val="24"/>
        </w:rPr>
        <w:t>.0</w:t>
      </w:r>
      <w:r w:rsidR="00E436BF">
        <w:rPr>
          <w:sz w:val="24"/>
          <w:szCs w:val="24"/>
        </w:rPr>
        <w:t>3</w:t>
      </w:r>
      <w:r w:rsidR="0015777C">
        <w:rPr>
          <w:sz w:val="24"/>
          <w:szCs w:val="24"/>
        </w:rPr>
        <w:t>.202</w:t>
      </w:r>
      <w:r w:rsidR="002E0D95">
        <w:rPr>
          <w:sz w:val="24"/>
          <w:szCs w:val="24"/>
        </w:rPr>
        <w:t>6</w:t>
      </w:r>
      <w:r w:rsidR="0015777C">
        <w:rPr>
          <w:sz w:val="24"/>
          <w:szCs w:val="24"/>
        </w:rPr>
        <w:t xml:space="preserve"> № </w:t>
      </w:r>
      <w:r w:rsidR="00E436BF">
        <w:rPr>
          <w:sz w:val="24"/>
          <w:szCs w:val="24"/>
        </w:rPr>
        <w:t>784</w:t>
      </w:r>
      <w:r w:rsidR="0015777C" w:rsidRPr="0015777C">
        <w:rPr>
          <w:sz w:val="24"/>
          <w:szCs w:val="24"/>
        </w:rPr>
        <w:t xml:space="preserve"> </w:t>
      </w:r>
      <w:r w:rsidR="0015777C">
        <w:rPr>
          <w:sz w:val="24"/>
          <w:szCs w:val="24"/>
        </w:rPr>
        <w:t xml:space="preserve">г. Володарск, ул. Нагорная, уч.51; </w:t>
      </w:r>
      <w:r w:rsidR="00E436BF">
        <w:rPr>
          <w:sz w:val="24"/>
          <w:szCs w:val="24"/>
        </w:rPr>
        <w:t>от 02</w:t>
      </w:r>
      <w:r w:rsidR="002E0D95">
        <w:rPr>
          <w:sz w:val="24"/>
          <w:szCs w:val="24"/>
        </w:rPr>
        <w:t>.0</w:t>
      </w:r>
      <w:r w:rsidR="00E436BF">
        <w:rPr>
          <w:sz w:val="24"/>
          <w:szCs w:val="24"/>
        </w:rPr>
        <w:t>3</w:t>
      </w:r>
      <w:r w:rsidR="004F0868">
        <w:rPr>
          <w:sz w:val="24"/>
          <w:szCs w:val="24"/>
        </w:rPr>
        <w:t>.202</w:t>
      </w:r>
      <w:r w:rsidR="002E0D95">
        <w:rPr>
          <w:sz w:val="24"/>
          <w:szCs w:val="24"/>
        </w:rPr>
        <w:t>6</w:t>
      </w:r>
      <w:r w:rsidR="004F0868">
        <w:rPr>
          <w:sz w:val="24"/>
          <w:szCs w:val="24"/>
        </w:rPr>
        <w:t xml:space="preserve"> № </w:t>
      </w:r>
      <w:r w:rsidR="00E436BF">
        <w:rPr>
          <w:sz w:val="24"/>
          <w:szCs w:val="24"/>
        </w:rPr>
        <w:t xml:space="preserve">525 </w:t>
      </w:r>
      <w:proofErr w:type="spellStart"/>
      <w:r w:rsidR="00E436BF">
        <w:rPr>
          <w:sz w:val="24"/>
          <w:szCs w:val="24"/>
        </w:rPr>
        <w:t>п</w:t>
      </w:r>
      <w:proofErr w:type="gramStart"/>
      <w:r w:rsidR="00E436BF">
        <w:rPr>
          <w:sz w:val="24"/>
          <w:szCs w:val="24"/>
        </w:rPr>
        <w:t>.Г</w:t>
      </w:r>
      <w:proofErr w:type="gramEnd"/>
      <w:r w:rsidR="00E436BF">
        <w:rPr>
          <w:sz w:val="24"/>
          <w:szCs w:val="24"/>
        </w:rPr>
        <w:t>олышево</w:t>
      </w:r>
      <w:proofErr w:type="spellEnd"/>
      <w:r w:rsidR="00E436BF">
        <w:rPr>
          <w:sz w:val="24"/>
          <w:szCs w:val="24"/>
        </w:rPr>
        <w:t xml:space="preserve">, </w:t>
      </w:r>
      <w:proofErr w:type="spellStart"/>
      <w:r w:rsidR="00E436BF">
        <w:rPr>
          <w:sz w:val="24"/>
          <w:szCs w:val="24"/>
        </w:rPr>
        <w:t>ул.Ильинская</w:t>
      </w:r>
      <w:proofErr w:type="spellEnd"/>
      <w:r w:rsidR="00E436BF">
        <w:rPr>
          <w:sz w:val="24"/>
          <w:szCs w:val="24"/>
        </w:rPr>
        <w:t>, уч.33;</w:t>
      </w:r>
      <w:r w:rsidR="00863598" w:rsidRPr="00863598">
        <w:rPr>
          <w:sz w:val="24"/>
          <w:szCs w:val="24"/>
        </w:rPr>
        <w:t xml:space="preserve"> </w:t>
      </w:r>
      <w:r w:rsidR="00E436BF">
        <w:rPr>
          <w:sz w:val="24"/>
          <w:szCs w:val="24"/>
        </w:rPr>
        <w:t xml:space="preserve"> от 20.03.2026 № 781 </w:t>
      </w:r>
      <w:proofErr w:type="spellStart"/>
      <w:r w:rsidR="00863598" w:rsidRPr="00863598">
        <w:rPr>
          <w:sz w:val="24"/>
          <w:szCs w:val="24"/>
        </w:rPr>
        <w:t>п.</w:t>
      </w:r>
      <w:r w:rsidR="004F0868">
        <w:rPr>
          <w:sz w:val="24"/>
          <w:szCs w:val="24"/>
        </w:rPr>
        <w:t>Охлопково</w:t>
      </w:r>
      <w:proofErr w:type="spellEnd"/>
      <w:r w:rsidR="00863598" w:rsidRPr="00863598">
        <w:rPr>
          <w:sz w:val="24"/>
          <w:szCs w:val="24"/>
        </w:rPr>
        <w:t>, ул.</w:t>
      </w:r>
      <w:r w:rsidR="004F0868">
        <w:rPr>
          <w:sz w:val="24"/>
          <w:szCs w:val="24"/>
        </w:rPr>
        <w:t>2-я Набережная,  уч.23</w:t>
      </w:r>
      <w:r w:rsidR="00BC3277">
        <w:rPr>
          <w:sz w:val="24"/>
          <w:szCs w:val="24"/>
        </w:rPr>
        <w:t>; от 20</w:t>
      </w:r>
      <w:r w:rsidR="00863598" w:rsidRPr="00863598">
        <w:rPr>
          <w:sz w:val="24"/>
          <w:szCs w:val="24"/>
        </w:rPr>
        <w:t>.0</w:t>
      </w:r>
      <w:r w:rsidR="00BC3277">
        <w:rPr>
          <w:sz w:val="24"/>
          <w:szCs w:val="24"/>
        </w:rPr>
        <w:t>3</w:t>
      </w:r>
      <w:r w:rsidR="00863598" w:rsidRPr="00863598">
        <w:rPr>
          <w:sz w:val="24"/>
          <w:szCs w:val="24"/>
        </w:rPr>
        <w:t>.202</w:t>
      </w:r>
      <w:r w:rsidR="002E0D95">
        <w:rPr>
          <w:sz w:val="24"/>
          <w:szCs w:val="24"/>
        </w:rPr>
        <w:t>6</w:t>
      </w:r>
      <w:r w:rsidR="00863598" w:rsidRPr="00863598">
        <w:rPr>
          <w:sz w:val="24"/>
          <w:szCs w:val="24"/>
        </w:rPr>
        <w:t xml:space="preserve"> № </w:t>
      </w:r>
      <w:r w:rsidR="00BC3277">
        <w:rPr>
          <w:sz w:val="24"/>
          <w:szCs w:val="24"/>
        </w:rPr>
        <w:t>782</w:t>
      </w:r>
      <w:r w:rsidR="002B4C33">
        <w:rPr>
          <w:sz w:val="24"/>
          <w:szCs w:val="24"/>
        </w:rPr>
        <w:t xml:space="preserve"> </w:t>
      </w:r>
      <w:proofErr w:type="spellStart"/>
      <w:r w:rsidR="00BC3277" w:rsidRPr="00BC3277">
        <w:rPr>
          <w:sz w:val="24"/>
          <w:szCs w:val="24"/>
        </w:rPr>
        <w:t>д</w:t>
      </w:r>
      <w:proofErr w:type="gramStart"/>
      <w:r w:rsidR="00BC3277" w:rsidRPr="00BC3277">
        <w:rPr>
          <w:sz w:val="24"/>
          <w:szCs w:val="24"/>
        </w:rPr>
        <w:t>.С</w:t>
      </w:r>
      <w:proofErr w:type="gramEnd"/>
      <w:r w:rsidR="00BC3277" w:rsidRPr="00BC3277">
        <w:rPr>
          <w:sz w:val="24"/>
          <w:szCs w:val="24"/>
        </w:rPr>
        <w:t>оловьево</w:t>
      </w:r>
      <w:proofErr w:type="spellEnd"/>
      <w:r w:rsidR="00BC3277" w:rsidRPr="00BC3277">
        <w:rPr>
          <w:sz w:val="24"/>
          <w:szCs w:val="24"/>
        </w:rPr>
        <w:t xml:space="preserve">, </w:t>
      </w:r>
      <w:proofErr w:type="spellStart"/>
      <w:r w:rsidR="00BC3277" w:rsidRPr="00BC3277">
        <w:rPr>
          <w:sz w:val="24"/>
          <w:szCs w:val="24"/>
        </w:rPr>
        <w:t>ул.Школьная</w:t>
      </w:r>
      <w:proofErr w:type="spellEnd"/>
      <w:r w:rsidR="00BC3277" w:rsidRPr="00BC3277">
        <w:rPr>
          <w:sz w:val="24"/>
          <w:szCs w:val="24"/>
        </w:rPr>
        <w:t>, уч.49А</w:t>
      </w:r>
      <w:r w:rsidR="00BC3277">
        <w:rPr>
          <w:sz w:val="24"/>
          <w:szCs w:val="24"/>
        </w:rPr>
        <w:t>;</w:t>
      </w:r>
      <w:r w:rsidR="00BC3277" w:rsidRPr="00BC3277">
        <w:rPr>
          <w:sz w:val="24"/>
          <w:szCs w:val="24"/>
        </w:rPr>
        <w:t xml:space="preserve"> </w:t>
      </w:r>
      <w:r w:rsidR="00BC3277">
        <w:rPr>
          <w:sz w:val="24"/>
          <w:szCs w:val="24"/>
        </w:rPr>
        <w:t xml:space="preserve">от 20.03.2026 № 783 </w:t>
      </w:r>
      <w:r w:rsidR="00F069C5" w:rsidRPr="00F069C5">
        <w:rPr>
          <w:sz w:val="24"/>
          <w:szCs w:val="24"/>
        </w:rPr>
        <w:t>северо-восточнее с. Мячково (</w:t>
      </w:r>
      <w:proofErr w:type="spellStart"/>
      <w:r w:rsidR="00F069C5" w:rsidRPr="00F069C5">
        <w:rPr>
          <w:sz w:val="24"/>
          <w:szCs w:val="24"/>
        </w:rPr>
        <w:t>Чичерево</w:t>
      </w:r>
      <w:proofErr w:type="spellEnd"/>
      <w:r w:rsidR="00F069C5" w:rsidRPr="00F069C5">
        <w:rPr>
          <w:sz w:val="24"/>
          <w:szCs w:val="24"/>
        </w:rPr>
        <w:t>), массив "Лесное", участок 86</w:t>
      </w:r>
      <w:r w:rsidR="00BC3277">
        <w:rPr>
          <w:sz w:val="24"/>
          <w:szCs w:val="24"/>
        </w:rPr>
        <w:t>.</w:t>
      </w:r>
    </w:p>
    <w:p w:rsidR="005F5485" w:rsidRDefault="005F5485" w:rsidP="00944E27">
      <w:pPr>
        <w:pStyle w:val="33"/>
        <w:shd w:val="clear" w:color="auto" w:fill="auto"/>
        <w:spacing w:after="0" w:line="322" w:lineRule="exact"/>
        <w:ind w:right="20" w:firstLine="0"/>
        <w:rPr>
          <w:b/>
          <w:bCs/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  <w:t>Перечень лотов</w:t>
      </w:r>
    </w:p>
    <w:tbl>
      <w:tblPr>
        <w:tblW w:w="10348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84"/>
        <w:gridCol w:w="2410"/>
        <w:gridCol w:w="1842"/>
        <w:gridCol w:w="851"/>
        <w:gridCol w:w="1134"/>
        <w:gridCol w:w="1134"/>
        <w:gridCol w:w="992"/>
        <w:gridCol w:w="1276"/>
        <w:gridCol w:w="425"/>
      </w:tblGrid>
      <w:tr w:rsidR="000D40F7" w:rsidRPr="00EF0DF8" w:rsidTr="00427072">
        <w:trPr>
          <w:trHeight w:val="520"/>
        </w:trPr>
        <w:tc>
          <w:tcPr>
            <w:tcW w:w="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F0DF8" w:rsidRPr="00EF0DF8" w:rsidRDefault="00EF0DF8" w:rsidP="00EF0DF8">
            <w:pPr>
              <w:widowControl w:val="0"/>
              <w:suppressLineNumbers/>
              <w:snapToGrid w:val="0"/>
              <w:rPr>
                <w:rFonts w:eastAsia="Arial Unicode MS"/>
                <w:kern w:val="2"/>
              </w:rPr>
            </w:pPr>
            <w:r w:rsidRPr="00EF0DF8">
              <w:rPr>
                <w:rFonts w:eastAsia="Arial Unicode MS"/>
                <w:kern w:val="2"/>
              </w:rPr>
              <w:t xml:space="preserve">№ </w:t>
            </w:r>
            <w:proofErr w:type="gramStart"/>
            <w:r w:rsidRPr="00EF0DF8">
              <w:rPr>
                <w:rFonts w:eastAsia="Arial Unicode MS"/>
                <w:kern w:val="2"/>
              </w:rPr>
              <w:t>п</w:t>
            </w:r>
            <w:proofErr w:type="gramEnd"/>
            <w:r w:rsidRPr="00EF0DF8">
              <w:rPr>
                <w:rFonts w:eastAsia="Arial Unicode MS"/>
                <w:kern w:val="2"/>
              </w:rPr>
              <w:t>/п</w:t>
            </w:r>
          </w:p>
          <w:p w:rsidR="00EF0DF8" w:rsidRPr="00EF0DF8" w:rsidRDefault="00EF0DF8" w:rsidP="00EF0DF8">
            <w:pPr>
              <w:widowControl w:val="0"/>
              <w:suppressLineNumbers/>
              <w:snapToGrid w:val="0"/>
              <w:rPr>
                <w:rFonts w:eastAsia="Arial Unicode MS"/>
                <w:kern w:val="2"/>
                <w:sz w:val="18"/>
                <w:szCs w:val="18"/>
              </w:rPr>
            </w:pPr>
            <w:r w:rsidRPr="00EF0DF8">
              <w:rPr>
                <w:rFonts w:eastAsia="Arial Unicode MS"/>
                <w:kern w:val="2"/>
                <w:sz w:val="18"/>
                <w:szCs w:val="18"/>
              </w:rPr>
              <w:t>лота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F0DF8" w:rsidRPr="00EF0DF8" w:rsidRDefault="00EF0DF8" w:rsidP="00EF0DF8">
            <w:pPr>
              <w:widowControl w:val="0"/>
              <w:suppressLineNumbers/>
              <w:snapToGrid w:val="0"/>
              <w:rPr>
                <w:rFonts w:eastAsia="Arial Unicode MS"/>
                <w:kern w:val="2"/>
              </w:rPr>
            </w:pPr>
            <w:r w:rsidRPr="00EF0DF8">
              <w:rPr>
                <w:rFonts w:eastAsia="Arial Unicode MS"/>
                <w:kern w:val="2"/>
              </w:rPr>
              <w:t xml:space="preserve">Адрес земельного участка, </w:t>
            </w:r>
          </w:p>
          <w:p w:rsidR="00EF0DF8" w:rsidRPr="00EF0DF8" w:rsidRDefault="00EF0DF8" w:rsidP="00EF0DF8">
            <w:pPr>
              <w:widowControl w:val="0"/>
              <w:suppressLineNumbers/>
              <w:rPr>
                <w:rFonts w:eastAsia="Arial Unicode MS"/>
                <w:kern w:val="2"/>
              </w:rPr>
            </w:pPr>
            <w:r w:rsidRPr="00EF0DF8">
              <w:rPr>
                <w:rFonts w:eastAsia="Arial Unicode MS"/>
                <w:kern w:val="2"/>
              </w:rPr>
              <w:t xml:space="preserve">кадастровый номер 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F0DF8" w:rsidRPr="00EF0DF8" w:rsidRDefault="00EF0DF8" w:rsidP="00EF0DF8">
            <w:pPr>
              <w:widowControl w:val="0"/>
              <w:snapToGrid w:val="0"/>
              <w:spacing w:after="120"/>
              <w:rPr>
                <w:rFonts w:eastAsia="Arial Unicode MS"/>
                <w:kern w:val="2"/>
              </w:rPr>
            </w:pPr>
            <w:r w:rsidRPr="00EF0DF8">
              <w:rPr>
                <w:rFonts w:eastAsia="Arial Unicode MS"/>
                <w:kern w:val="2"/>
              </w:rPr>
              <w:t>Вид разрешенного использования земельного участка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F0DF8" w:rsidRPr="00EF0DF8" w:rsidRDefault="00EF0DF8" w:rsidP="00EF0DF8">
            <w:pPr>
              <w:widowControl w:val="0"/>
              <w:suppressLineNumbers/>
              <w:snapToGrid w:val="0"/>
              <w:rPr>
                <w:rFonts w:eastAsia="Arial Unicode MS"/>
                <w:kern w:val="2"/>
              </w:rPr>
            </w:pPr>
            <w:r w:rsidRPr="00EF0DF8">
              <w:rPr>
                <w:rFonts w:eastAsia="Arial Unicode MS"/>
                <w:kern w:val="2"/>
              </w:rPr>
              <w:t xml:space="preserve">Площадь земельного участка </w:t>
            </w:r>
          </w:p>
          <w:p w:rsidR="00EF0DF8" w:rsidRPr="00EF0DF8" w:rsidRDefault="00EF0DF8" w:rsidP="00EF0DF8">
            <w:pPr>
              <w:widowControl w:val="0"/>
              <w:suppressLineNumbers/>
              <w:snapToGrid w:val="0"/>
              <w:rPr>
                <w:rFonts w:eastAsia="Arial Unicode MS"/>
                <w:kern w:val="2"/>
              </w:rPr>
            </w:pPr>
            <w:r w:rsidRPr="00EF0DF8">
              <w:rPr>
                <w:rFonts w:eastAsia="Arial Unicode MS"/>
                <w:kern w:val="2"/>
              </w:rPr>
              <w:t xml:space="preserve">( </w:t>
            </w:r>
            <w:proofErr w:type="spellStart"/>
            <w:r w:rsidRPr="00EF0DF8">
              <w:rPr>
                <w:rFonts w:eastAsia="Arial Unicode MS"/>
                <w:kern w:val="2"/>
              </w:rPr>
              <w:t>кв</w:t>
            </w:r>
            <w:proofErr w:type="gramStart"/>
            <w:r w:rsidRPr="00EF0DF8">
              <w:rPr>
                <w:rFonts w:eastAsia="Arial Unicode MS"/>
                <w:kern w:val="2"/>
              </w:rPr>
              <w:t>.м</w:t>
            </w:r>
            <w:proofErr w:type="spellEnd"/>
            <w:proofErr w:type="gramEnd"/>
            <w:r w:rsidRPr="00EF0DF8">
              <w:rPr>
                <w:rFonts w:eastAsia="Arial Unicode MS"/>
                <w:kern w:val="2"/>
              </w:rPr>
              <w:t>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F0DF8" w:rsidRPr="00EF0DF8" w:rsidRDefault="00EF0DF8" w:rsidP="00EF0DF8">
            <w:pPr>
              <w:widowControl w:val="0"/>
              <w:rPr>
                <w:rFonts w:eastAsia="Arial Unicode MS"/>
                <w:kern w:val="2"/>
              </w:rPr>
            </w:pPr>
            <w:r w:rsidRPr="00EF0DF8">
              <w:rPr>
                <w:rFonts w:eastAsia="Arial Unicode MS"/>
                <w:kern w:val="2"/>
              </w:rPr>
              <w:t>Начальная цена</w:t>
            </w:r>
          </w:p>
          <w:p w:rsidR="00EF0DF8" w:rsidRPr="00EF0DF8" w:rsidRDefault="00EF0DF8" w:rsidP="00EF0DF8">
            <w:pPr>
              <w:widowControl w:val="0"/>
              <w:rPr>
                <w:rFonts w:eastAsia="Arial Unicode MS"/>
                <w:kern w:val="2"/>
              </w:rPr>
            </w:pPr>
            <w:r w:rsidRPr="00EF0DF8">
              <w:rPr>
                <w:rFonts w:eastAsia="Arial Unicode MS"/>
                <w:kern w:val="2"/>
              </w:rPr>
              <w:t>(руб.)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F0DF8" w:rsidRPr="00EF0DF8" w:rsidRDefault="00EF0DF8" w:rsidP="00EF0DF8">
            <w:pPr>
              <w:widowControl w:val="0"/>
              <w:snapToGrid w:val="0"/>
              <w:jc w:val="both"/>
              <w:rPr>
                <w:rFonts w:eastAsia="Arial Unicode MS" w:cs="Tahoma"/>
                <w:kern w:val="2"/>
              </w:rPr>
            </w:pPr>
            <w:r w:rsidRPr="00EF0DF8">
              <w:rPr>
                <w:rFonts w:eastAsia="Arial Unicode MS" w:cs="Tahoma"/>
                <w:kern w:val="2"/>
              </w:rPr>
              <w:t xml:space="preserve">Сумма задатка </w:t>
            </w:r>
          </w:p>
          <w:p w:rsidR="00EF0DF8" w:rsidRDefault="00185772" w:rsidP="00EF0DF8">
            <w:pPr>
              <w:widowControl w:val="0"/>
              <w:snapToGrid w:val="0"/>
              <w:jc w:val="both"/>
              <w:rPr>
                <w:rFonts w:eastAsia="Arial Unicode MS" w:cs="Tahoma"/>
                <w:kern w:val="2"/>
              </w:rPr>
            </w:pPr>
            <w:r w:rsidRPr="00EF0DF8">
              <w:rPr>
                <w:rFonts w:eastAsia="Arial Unicode MS" w:cs="Tahoma"/>
                <w:kern w:val="2"/>
              </w:rPr>
              <w:t xml:space="preserve"> </w:t>
            </w:r>
            <w:r w:rsidR="00EF0DF8" w:rsidRPr="00EF0DF8">
              <w:rPr>
                <w:rFonts w:eastAsia="Arial Unicode MS" w:cs="Tahoma"/>
                <w:kern w:val="2"/>
              </w:rPr>
              <w:t>(не менее 20%</w:t>
            </w:r>
            <w:r w:rsidR="00EF0DF8" w:rsidRPr="00EF0DF8">
              <w:rPr>
                <w:rFonts w:eastAsia="Arial Unicode MS"/>
                <w:kern w:val="2"/>
                <w:lang w:eastAsia="ru-RU"/>
              </w:rPr>
              <w:t xml:space="preserve"> </w:t>
            </w:r>
            <w:r w:rsidR="00EF0DF8" w:rsidRPr="00EF0DF8">
              <w:rPr>
                <w:rFonts w:eastAsia="Arial Unicode MS" w:cs="Tahoma"/>
                <w:kern w:val="2"/>
              </w:rPr>
              <w:t>начальной цены продажи)</w:t>
            </w:r>
          </w:p>
          <w:p w:rsidR="00185772" w:rsidRPr="00185772" w:rsidRDefault="00185772" w:rsidP="00185772">
            <w:pPr>
              <w:widowControl w:val="0"/>
              <w:snapToGrid w:val="0"/>
              <w:jc w:val="both"/>
              <w:rPr>
                <w:rFonts w:eastAsia="Arial Unicode MS" w:cs="Tahoma"/>
                <w:kern w:val="2"/>
              </w:rPr>
            </w:pPr>
            <w:r w:rsidRPr="00185772">
              <w:rPr>
                <w:rFonts w:eastAsia="Arial Unicode MS" w:cs="Tahoma"/>
                <w:kern w:val="2"/>
              </w:rPr>
              <w:t>(руб.)</w:t>
            </w:r>
          </w:p>
          <w:p w:rsidR="00185772" w:rsidRPr="00EF0DF8" w:rsidRDefault="00185772" w:rsidP="00EF0DF8">
            <w:pPr>
              <w:widowControl w:val="0"/>
              <w:snapToGrid w:val="0"/>
              <w:jc w:val="both"/>
              <w:rPr>
                <w:rFonts w:eastAsia="Arial Unicode MS" w:cs="Tahoma"/>
                <w:kern w:val="2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F0DF8" w:rsidRPr="00EF0DF8" w:rsidRDefault="00EF0DF8" w:rsidP="00EF0DF8">
            <w:pPr>
              <w:widowControl w:val="0"/>
              <w:snapToGrid w:val="0"/>
              <w:jc w:val="both"/>
              <w:rPr>
                <w:rFonts w:eastAsia="Arial Unicode MS"/>
                <w:kern w:val="2"/>
              </w:rPr>
            </w:pPr>
            <w:r w:rsidRPr="00EF0DF8">
              <w:rPr>
                <w:rFonts w:eastAsia="Arial Unicode MS"/>
                <w:kern w:val="2"/>
              </w:rPr>
              <w:t>Шаг аукциона</w:t>
            </w:r>
          </w:p>
          <w:p w:rsidR="00EF0DF8" w:rsidRDefault="00EF0DF8" w:rsidP="005B47D8">
            <w:pPr>
              <w:widowControl w:val="0"/>
              <w:snapToGrid w:val="0"/>
              <w:jc w:val="both"/>
              <w:rPr>
                <w:rFonts w:eastAsia="Arial Unicode MS"/>
                <w:kern w:val="2"/>
              </w:rPr>
            </w:pPr>
            <w:r w:rsidRPr="00EF0DF8">
              <w:rPr>
                <w:rFonts w:eastAsia="Arial Unicode MS"/>
                <w:kern w:val="2"/>
              </w:rPr>
              <w:t xml:space="preserve"> (</w:t>
            </w:r>
            <w:r w:rsidR="005B47D8">
              <w:rPr>
                <w:rFonts w:eastAsia="Arial Unicode MS"/>
                <w:kern w:val="2"/>
              </w:rPr>
              <w:t xml:space="preserve">от 1% до 5% </w:t>
            </w:r>
            <w:r w:rsidR="00185772">
              <w:rPr>
                <w:rFonts w:eastAsia="Arial Unicode MS"/>
                <w:kern w:val="2"/>
              </w:rPr>
              <w:t xml:space="preserve">  н</w:t>
            </w:r>
            <w:r w:rsidRPr="00EF0DF8">
              <w:rPr>
                <w:rFonts w:eastAsia="Arial Unicode MS"/>
                <w:kern w:val="2"/>
              </w:rPr>
              <w:t>ачальной цены продажи)</w:t>
            </w:r>
          </w:p>
          <w:p w:rsidR="00185772" w:rsidRPr="00EF0DF8" w:rsidRDefault="00185772" w:rsidP="005B47D8">
            <w:pPr>
              <w:widowControl w:val="0"/>
              <w:snapToGrid w:val="0"/>
              <w:jc w:val="both"/>
              <w:rPr>
                <w:rFonts w:eastAsia="Arial Unicode MS"/>
                <w:kern w:val="2"/>
              </w:rPr>
            </w:pPr>
            <w:r w:rsidRPr="00185772">
              <w:rPr>
                <w:rFonts w:eastAsia="Arial Unicode MS"/>
                <w:kern w:val="2"/>
              </w:rPr>
              <w:t>(руб.)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F0DF8" w:rsidRPr="00EF0DF8" w:rsidRDefault="00EF0DF8" w:rsidP="00EF0DF8">
            <w:pPr>
              <w:widowControl w:val="0"/>
              <w:snapToGrid w:val="0"/>
              <w:jc w:val="both"/>
              <w:rPr>
                <w:rFonts w:eastAsia="Arial Unicode MS"/>
                <w:kern w:val="2"/>
              </w:rPr>
            </w:pPr>
            <w:r w:rsidRPr="00EF0DF8">
              <w:rPr>
                <w:rFonts w:eastAsia="Arial Unicode MS"/>
                <w:kern w:val="2"/>
              </w:rPr>
              <w:t>Категория земель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F0DF8" w:rsidRPr="00EF0DF8" w:rsidRDefault="00EF0DF8" w:rsidP="00EF0DF8">
            <w:pPr>
              <w:widowControl w:val="0"/>
              <w:snapToGrid w:val="0"/>
              <w:jc w:val="both"/>
              <w:rPr>
                <w:rFonts w:eastAsia="Arial Unicode MS"/>
                <w:kern w:val="2"/>
              </w:rPr>
            </w:pPr>
            <w:r w:rsidRPr="00EF0DF8">
              <w:rPr>
                <w:rFonts w:eastAsia="Arial Unicode MS"/>
                <w:kern w:val="2"/>
              </w:rPr>
              <w:t xml:space="preserve">Вид права </w:t>
            </w:r>
          </w:p>
        </w:tc>
      </w:tr>
      <w:tr w:rsidR="000D40F7" w:rsidRPr="00EF0DF8" w:rsidTr="00BC3277">
        <w:trPr>
          <w:trHeight w:val="2663"/>
        </w:trPr>
        <w:tc>
          <w:tcPr>
            <w:tcW w:w="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E3221" w:rsidRPr="00EF0DF8" w:rsidRDefault="00BC3277" w:rsidP="00EF0DF8">
            <w:pPr>
              <w:widowControl w:val="0"/>
              <w:suppressLineNumbers/>
              <w:snapToGrid w:val="0"/>
              <w:rPr>
                <w:rFonts w:eastAsia="Arial Unicode MS"/>
                <w:kern w:val="2"/>
              </w:rPr>
            </w:pPr>
            <w:r>
              <w:rPr>
                <w:rFonts w:eastAsia="Arial Unicode MS"/>
                <w:kern w:val="2"/>
              </w:rPr>
              <w:t>1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E3221" w:rsidRPr="00101ECB" w:rsidRDefault="00BE3221" w:rsidP="00BD66F8">
            <w:pPr>
              <w:pStyle w:val="ad"/>
              <w:jc w:val="center"/>
              <w:rPr>
                <w:sz w:val="22"/>
                <w:szCs w:val="22"/>
              </w:rPr>
            </w:pPr>
            <w:r w:rsidRPr="00101ECB">
              <w:rPr>
                <w:sz w:val="22"/>
                <w:szCs w:val="22"/>
              </w:rPr>
              <w:t>Земельный участок по адресу:</w:t>
            </w:r>
          </w:p>
          <w:p w:rsidR="000D40F7" w:rsidRDefault="00BE3221" w:rsidP="00BD66F8">
            <w:pPr>
              <w:pStyle w:val="ad"/>
              <w:snapToGrid w:val="0"/>
              <w:jc w:val="center"/>
              <w:rPr>
                <w:sz w:val="22"/>
                <w:szCs w:val="22"/>
              </w:rPr>
            </w:pPr>
            <w:r w:rsidRPr="00101ECB">
              <w:rPr>
                <w:sz w:val="22"/>
                <w:szCs w:val="22"/>
              </w:rPr>
              <w:t xml:space="preserve">Российская Федерация, Нижегородская область, Володарский муниципальный округ, город Володарск, </w:t>
            </w:r>
          </w:p>
          <w:p w:rsidR="00BE3221" w:rsidRPr="00101ECB" w:rsidRDefault="00BE3221" w:rsidP="00BD66F8">
            <w:pPr>
              <w:pStyle w:val="ad"/>
              <w:snapToGrid w:val="0"/>
              <w:jc w:val="center"/>
              <w:rPr>
                <w:sz w:val="22"/>
                <w:szCs w:val="22"/>
              </w:rPr>
            </w:pPr>
            <w:r w:rsidRPr="00101ECB">
              <w:rPr>
                <w:sz w:val="22"/>
                <w:szCs w:val="22"/>
              </w:rPr>
              <w:t>улица Нагорная, земельный участок 51</w:t>
            </w:r>
          </w:p>
          <w:p w:rsidR="00BE3221" w:rsidRPr="00101ECB" w:rsidRDefault="00BE3221" w:rsidP="00BD66F8">
            <w:pPr>
              <w:pStyle w:val="ad"/>
              <w:snapToGrid w:val="0"/>
              <w:jc w:val="center"/>
              <w:rPr>
                <w:sz w:val="22"/>
                <w:szCs w:val="22"/>
              </w:rPr>
            </w:pPr>
            <w:r w:rsidRPr="00101ECB">
              <w:rPr>
                <w:sz w:val="22"/>
                <w:szCs w:val="22"/>
              </w:rPr>
              <w:t>52:22:1100007:12535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E3221" w:rsidRPr="00101ECB" w:rsidRDefault="00BE3221" w:rsidP="00BD66F8">
            <w:pPr>
              <w:pStyle w:val="a6"/>
              <w:snapToGrid w:val="0"/>
              <w:rPr>
                <w:sz w:val="22"/>
                <w:szCs w:val="22"/>
                <w:lang w:val="ru-RU"/>
              </w:rPr>
            </w:pPr>
            <w:r w:rsidRPr="00101ECB">
              <w:rPr>
                <w:sz w:val="22"/>
                <w:szCs w:val="22"/>
                <w:lang w:val="ru-RU"/>
              </w:rPr>
              <w:t>Для индивидуального жилищного строительства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E3221" w:rsidRPr="00101ECB" w:rsidRDefault="00BE3221" w:rsidP="00BD66F8">
            <w:pPr>
              <w:pStyle w:val="ad"/>
              <w:snapToGrid w:val="0"/>
              <w:jc w:val="both"/>
              <w:rPr>
                <w:sz w:val="22"/>
                <w:szCs w:val="22"/>
              </w:rPr>
            </w:pPr>
            <w:r w:rsidRPr="00101ECB">
              <w:rPr>
                <w:sz w:val="22"/>
                <w:szCs w:val="22"/>
              </w:rPr>
              <w:t>800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E3221" w:rsidRPr="00101ECB" w:rsidRDefault="00BE3221" w:rsidP="00BD66F8">
            <w:pPr>
              <w:widowControl w:val="0"/>
              <w:rPr>
                <w:rFonts w:eastAsia="Arial Unicode MS"/>
                <w:kern w:val="2"/>
                <w:sz w:val="22"/>
                <w:szCs w:val="22"/>
              </w:rPr>
            </w:pPr>
            <w:r w:rsidRPr="00101ECB">
              <w:rPr>
                <w:rFonts w:eastAsia="Arial Unicode MS"/>
                <w:kern w:val="2"/>
                <w:sz w:val="22"/>
                <w:szCs w:val="22"/>
              </w:rPr>
              <w:t>600 000,00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E3221" w:rsidRPr="00101ECB" w:rsidRDefault="00BE3221" w:rsidP="00BD66F8">
            <w:pPr>
              <w:widowControl w:val="0"/>
              <w:snapToGrid w:val="0"/>
              <w:jc w:val="both"/>
              <w:rPr>
                <w:rFonts w:eastAsia="Arial Unicode MS"/>
                <w:kern w:val="2"/>
                <w:sz w:val="22"/>
                <w:szCs w:val="22"/>
              </w:rPr>
            </w:pPr>
            <w:r>
              <w:rPr>
                <w:rFonts w:eastAsia="Arial Unicode MS"/>
                <w:kern w:val="2"/>
                <w:sz w:val="22"/>
                <w:szCs w:val="22"/>
              </w:rPr>
              <w:t>300 000,00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3221" w:rsidRPr="00101ECB" w:rsidRDefault="00BE3221" w:rsidP="00BD66F8">
            <w:pPr>
              <w:widowControl w:val="0"/>
              <w:snapToGrid w:val="0"/>
              <w:jc w:val="both"/>
              <w:rPr>
                <w:rFonts w:eastAsia="Arial Unicode MS"/>
                <w:kern w:val="2"/>
                <w:sz w:val="22"/>
                <w:szCs w:val="22"/>
              </w:rPr>
            </w:pPr>
            <w:r>
              <w:rPr>
                <w:rFonts w:eastAsia="Arial Unicode MS"/>
                <w:kern w:val="2"/>
                <w:sz w:val="22"/>
                <w:szCs w:val="22"/>
              </w:rPr>
              <w:t>24 000,00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3221" w:rsidRPr="00101ECB" w:rsidRDefault="00BE3221" w:rsidP="00EF0DF8">
            <w:pPr>
              <w:widowControl w:val="0"/>
              <w:snapToGrid w:val="0"/>
              <w:jc w:val="both"/>
              <w:rPr>
                <w:rFonts w:eastAsia="Arial Unicode MS"/>
                <w:kern w:val="2"/>
                <w:sz w:val="22"/>
                <w:szCs w:val="22"/>
              </w:rPr>
            </w:pPr>
            <w:r w:rsidRPr="00101ECB">
              <w:rPr>
                <w:rFonts w:eastAsia="Arial Unicode MS"/>
                <w:kern w:val="2"/>
                <w:sz w:val="22"/>
                <w:szCs w:val="22"/>
              </w:rPr>
              <w:t>Земли населенных пунктов</w:t>
            </w:r>
          </w:p>
        </w:tc>
        <w:tc>
          <w:tcPr>
            <w:tcW w:w="425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:rsidR="00BE3221" w:rsidRDefault="00BE3221" w:rsidP="00EF0DF8">
            <w:pPr>
              <w:widowControl w:val="0"/>
              <w:snapToGrid w:val="0"/>
              <w:jc w:val="both"/>
              <w:rPr>
                <w:rFonts w:eastAsia="Arial Unicode MS"/>
                <w:kern w:val="2"/>
              </w:rPr>
            </w:pPr>
          </w:p>
          <w:p w:rsidR="00BC3277" w:rsidRPr="00EF0DF8" w:rsidRDefault="00BC3277" w:rsidP="00EF0DF8">
            <w:pPr>
              <w:widowControl w:val="0"/>
              <w:snapToGrid w:val="0"/>
              <w:jc w:val="both"/>
              <w:rPr>
                <w:rFonts w:eastAsia="Arial Unicode MS"/>
                <w:kern w:val="2"/>
              </w:rPr>
            </w:pPr>
          </w:p>
        </w:tc>
      </w:tr>
      <w:tr w:rsidR="00BC3277" w:rsidRPr="00EF0DF8" w:rsidTr="00427072">
        <w:trPr>
          <w:trHeight w:val="520"/>
        </w:trPr>
        <w:tc>
          <w:tcPr>
            <w:tcW w:w="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C3277" w:rsidRDefault="00BC3277" w:rsidP="00EF0DF8">
            <w:pPr>
              <w:widowControl w:val="0"/>
              <w:suppressLineNumbers/>
              <w:snapToGrid w:val="0"/>
              <w:rPr>
                <w:rFonts w:eastAsia="Arial Unicode MS"/>
                <w:kern w:val="2"/>
              </w:rPr>
            </w:pPr>
            <w:r>
              <w:rPr>
                <w:rFonts w:eastAsia="Arial Unicode MS"/>
                <w:kern w:val="2"/>
              </w:rPr>
              <w:t>2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C3277" w:rsidRDefault="00BC3277" w:rsidP="00BD66F8">
            <w:pPr>
              <w:pStyle w:val="ad"/>
              <w:jc w:val="center"/>
              <w:rPr>
                <w:sz w:val="22"/>
                <w:szCs w:val="22"/>
              </w:rPr>
            </w:pPr>
            <w:r w:rsidRPr="00BC3277">
              <w:rPr>
                <w:sz w:val="22"/>
                <w:szCs w:val="22"/>
              </w:rPr>
              <w:t xml:space="preserve">Российская Федерация, Нижегородская область, </w:t>
            </w:r>
            <w:r w:rsidRPr="00BC3277">
              <w:rPr>
                <w:sz w:val="22"/>
                <w:szCs w:val="22"/>
              </w:rPr>
              <w:lastRenderedPageBreak/>
              <w:t>муниципальный округ Володарский, сельский поселок Голышево, улица Ильинская, земельный участок 33</w:t>
            </w:r>
          </w:p>
          <w:p w:rsidR="00DC6A23" w:rsidRPr="00101ECB" w:rsidRDefault="00DC6A23" w:rsidP="00BD66F8">
            <w:pPr>
              <w:pStyle w:val="ad"/>
              <w:jc w:val="center"/>
              <w:rPr>
                <w:sz w:val="22"/>
                <w:szCs w:val="22"/>
              </w:rPr>
            </w:pPr>
            <w:r w:rsidRPr="00DC6A23">
              <w:rPr>
                <w:sz w:val="22"/>
                <w:szCs w:val="22"/>
              </w:rPr>
              <w:t>52:22:1000012:2128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C3277" w:rsidRPr="00101ECB" w:rsidRDefault="00DC6A23" w:rsidP="00BD66F8">
            <w:pPr>
              <w:pStyle w:val="a6"/>
              <w:snapToGrid w:val="0"/>
              <w:rPr>
                <w:sz w:val="22"/>
                <w:szCs w:val="22"/>
                <w:lang w:val="ru-RU"/>
              </w:rPr>
            </w:pPr>
            <w:r w:rsidRPr="00DC6A23">
              <w:rPr>
                <w:sz w:val="22"/>
                <w:szCs w:val="22"/>
                <w:lang w:val="ru-RU"/>
              </w:rPr>
              <w:lastRenderedPageBreak/>
              <w:t xml:space="preserve">Для ведения личного </w:t>
            </w:r>
            <w:r w:rsidRPr="00DC6A23">
              <w:rPr>
                <w:sz w:val="22"/>
                <w:szCs w:val="22"/>
                <w:lang w:val="ru-RU"/>
              </w:rPr>
              <w:lastRenderedPageBreak/>
              <w:t>подсобного хозяйства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C3277" w:rsidRPr="00101ECB" w:rsidRDefault="00DC6A23" w:rsidP="00BD66F8">
            <w:pPr>
              <w:pStyle w:val="ad"/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C3277" w:rsidRPr="00101ECB" w:rsidRDefault="00DC6A23" w:rsidP="00BD66F8">
            <w:pPr>
              <w:widowControl w:val="0"/>
              <w:rPr>
                <w:rFonts w:eastAsia="Arial Unicode MS"/>
                <w:kern w:val="2"/>
                <w:sz w:val="22"/>
                <w:szCs w:val="22"/>
              </w:rPr>
            </w:pPr>
            <w:r w:rsidRPr="00DC6A23">
              <w:rPr>
                <w:rFonts w:eastAsia="Arial Unicode MS"/>
                <w:kern w:val="2"/>
                <w:sz w:val="22"/>
                <w:szCs w:val="22"/>
              </w:rPr>
              <w:t>440</w:t>
            </w:r>
            <w:r>
              <w:rPr>
                <w:rFonts w:eastAsia="Arial Unicode MS"/>
                <w:kern w:val="2"/>
                <w:sz w:val="22"/>
                <w:szCs w:val="22"/>
              </w:rPr>
              <w:t> </w:t>
            </w:r>
            <w:r w:rsidRPr="00DC6A23">
              <w:rPr>
                <w:rFonts w:eastAsia="Arial Unicode MS"/>
                <w:kern w:val="2"/>
                <w:sz w:val="22"/>
                <w:szCs w:val="22"/>
              </w:rPr>
              <w:t>650</w:t>
            </w:r>
            <w:r>
              <w:rPr>
                <w:rFonts w:eastAsia="Arial Unicode MS"/>
                <w:kern w:val="2"/>
                <w:sz w:val="22"/>
                <w:szCs w:val="22"/>
              </w:rPr>
              <w:t>,00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C3277" w:rsidRDefault="00DC6A23" w:rsidP="00BD66F8">
            <w:pPr>
              <w:widowControl w:val="0"/>
              <w:snapToGrid w:val="0"/>
              <w:jc w:val="both"/>
              <w:rPr>
                <w:rFonts w:eastAsia="Arial Unicode MS"/>
                <w:kern w:val="2"/>
                <w:sz w:val="22"/>
                <w:szCs w:val="22"/>
              </w:rPr>
            </w:pPr>
            <w:r>
              <w:rPr>
                <w:rFonts w:eastAsia="Arial Unicode MS"/>
                <w:kern w:val="2"/>
                <w:sz w:val="22"/>
                <w:szCs w:val="22"/>
              </w:rPr>
              <w:t>200 000,00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3277" w:rsidRDefault="00DC6A23" w:rsidP="00BD66F8">
            <w:pPr>
              <w:widowControl w:val="0"/>
              <w:snapToGrid w:val="0"/>
              <w:jc w:val="both"/>
              <w:rPr>
                <w:rFonts w:eastAsia="Arial Unicode MS"/>
                <w:kern w:val="2"/>
                <w:sz w:val="22"/>
                <w:szCs w:val="22"/>
              </w:rPr>
            </w:pPr>
            <w:r>
              <w:rPr>
                <w:rFonts w:eastAsia="Arial Unicode MS"/>
                <w:kern w:val="2"/>
                <w:sz w:val="22"/>
                <w:szCs w:val="22"/>
              </w:rPr>
              <w:t>15 000,00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3277" w:rsidRPr="00101ECB" w:rsidRDefault="00DC6A23" w:rsidP="00EF0DF8">
            <w:pPr>
              <w:widowControl w:val="0"/>
              <w:snapToGrid w:val="0"/>
              <w:jc w:val="both"/>
              <w:rPr>
                <w:rFonts w:eastAsia="Arial Unicode MS"/>
                <w:kern w:val="2"/>
                <w:sz w:val="22"/>
                <w:szCs w:val="22"/>
              </w:rPr>
            </w:pPr>
            <w:r w:rsidRPr="00DC6A23">
              <w:rPr>
                <w:rFonts w:eastAsia="Arial Unicode MS"/>
                <w:kern w:val="2"/>
                <w:sz w:val="22"/>
                <w:szCs w:val="22"/>
              </w:rPr>
              <w:t xml:space="preserve">Земли населенных </w:t>
            </w:r>
            <w:r w:rsidRPr="00DC6A23">
              <w:rPr>
                <w:rFonts w:eastAsia="Arial Unicode MS"/>
                <w:kern w:val="2"/>
                <w:sz w:val="22"/>
                <w:szCs w:val="22"/>
              </w:rPr>
              <w:lastRenderedPageBreak/>
              <w:t>пунктов</w:t>
            </w:r>
          </w:p>
        </w:tc>
        <w:tc>
          <w:tcPr>
            <w:tcW w:w="425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BC3277" w:rsidRDefault="00BC3277" w:rsidP="00EF0DF8">
            <w:pPr>
              <w:widowControl w:val="0"/>
              <w:snapToGrid w:val="0"/>
              <w:jc w:val="both"/>
              <w:rPr>
                <w:rFonts w:eastAsia="Arial Unicode MS"/>
                <w:kern w:val="2"/>
              </w:rPr>
            </w:pPr>
          </w:p>
        </w:tc>
      </w:tr>
      <w:tr w:rsidR="000D40F7" w:rsidRPr="00EF0DF8" w:rsidTr="00427072">
        <w:trPr>
          <w:trHeight w:val="520"/>
        </w:trPr>
        <w:tc>
          <w:tcPr>
            <w:tcW w:w="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E3221" w:rsidRPr="00EF0DF8" w:rsidRDefault="00BC3277" w:rsidP="00EF0DF8">
            <w:pPr>
              <w:widowControl w:val="0"/>
              <w:suppressLineNumbers/>
              <w:snapToGrid w:val="0"/>
              <w:rPr>
                <w:rFonts w:eastAsia="Arial Unicode MS"/>
                <w:kern w:val="2"/>
              </w:rPr>
            </w:pPr>
            <w:r>
              <w:rPr>
                <w:rFonts w:eastAsia="Arial Unicode MS"/>
                <w:kern w:val="2"/>
              </w:rPr>
              <w:lastRenderedPageBreak/>
              <w:t>3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E3221" w:rsidRPr="005B47D8" w:rsidRDefault="00BE3221" w:rsidP="00BD66F8">
            <w:pPr>
              <w:pStyle w:val="ad"/>
              <w:jc w:val="center"/>
              <w:rPr>
                <w:sz w:val="22"/>
                <w:szCs w:val="22"/>
              </w:rPr>
            </w:pPr>
            <w:r w:rsidRPr="005B47D8">
              <w:rPr>
                <w:sz w:val="22"/>
                <w:szCs w:val="22"/>
              </w:rPr>
              <w:t>Земельный участок по адресу:</w:t>
            </w:r>
          </w:p>
          <w:p w:rsidR="000D40F7" w:rsidRDefault="00BE3221" w:rsidP="00BD66F8">
            <w:pPr>
              <w:pStyle w:val="ad"/>
              <w:snapToGrid w:val="0"/>
              <w:jc w:val="center"/>
              <w:rPr>
                <w:sz w:val="22"/>
                <w:szCs w:val="22"/>
              </w:rPr>
            </w:pPr>
            <w:r w:rsidRPr="004F0868">
              <w:rPr>
                <w:sz w:val="22"/>
                <w:szCs w:val="22"/>
              </w:rPr>
              <w:t xml:space="preserve">Российская Федерация, Нижегородская область, Володарский муниципальный район, сельское поселение сельсовет </w:t>
            </w:r>
          </w:p>
          <w:p w:rsidR="000D40F7" w:rsidRDefault="00BE3221" w:rsidP="00BD66F8">
            <w:pPr>
              <w:pStyle w:val="ad"/>
              <w:snapToGrid w:val="0"/>
              <w:jc w:val="center"/>
              <w:rPr>
                <w:sz w:val="22"/>
                <w:szCs w:val="22"/>
              </w:rPr>
            </w:pPr>
            <w:r w:rsidRPr="004F0868">
              <w:rPr>
                <w:sz w:val="22"/>
                <w:szCs w:val="22"/>
              </w:rPr>
              <w:t xml:space="preserve">Красная Горка, </w:t>
            </w:r>
          </w:p>
          <w:p w:rsidR="000D40F7" w:rsidRDefault="00BE3221" w:rsidP="00BD66F8">
            <w:pPr>
              <w:pStyle w:val="ad"/>
              <w:snapToGrid w:val="0"/>
              <w:jc w:val="center"/>
              <w:rPr>
                <w:sz w:val="22"/>
                <w:szCs w:val="22"/>
              </w:rPr>
            </w:pPr>
            <w:r w:rsidRPr="004F0868">
              <w:rPr>
                <w:sz w:val="22"/>
                <w:szCs w:val="22"/>
              </w:rPr>
              <w:t xml:space="preserve">поселок </w:t>
            </w:r>
            <w:proofErr w:type="spellStart"/>
            <w:r w:rsidRPr="004F0868">
              <w:rPr>
                <w:sz w:val="22"/>
                <w:szCs w:val="22"/>
              </w:rPr>
              <w:t>Охлопково</w:t>
            </w:r>
            <w:proofErr w:type="spellEnd"/>
            <w:r w:rsidRPr="004F0868">
              <w:rPr>
                <w:sz w:val="22"/>
                <w:szCs w:val="22"/>
              </w:rPr>
              <w:t xml:space="preserve">, </w:t>
            </w:r>
          </w:p>
          <w:p w:rsidR="000D40F7" w:rsidRDefault="00BE3221" w:rsidP="00BD66F8">
            <w:pPr>
              <w:pStyle w:val="ad"/>
              <w:snapToGrid w:val="0"/>
              <w:jc w:val="center"/>
              <w:rPr>
                <w:sz w:val="22"/>
                <w:szCs w:val="22"/>
              </w:rPr>
            </w:pPr>
            <w:r w:rsidRPr="004F0868">
              <w:rPr>
                <w:sz w:val="22"/>
                <w:szCs w:val="22"/>
              </w:rPr>
              <w:t xml:space="preserve">улица 2-я Набережная, </w:t>
            </w:r>
          </w:p>
          <w:p w:rsidR="00BE3221" w:rsidRDefault="00BE3221" w:rsidP="00BD66F8">
            <w:pPr>
              <w:pStyle w:val="ad"/>
              <w:snapToGrid w:val="0"/>
              <w:jc w:val="center"/>
              <w:rPr>
                <w:sz w:val="22"/>
                <w:szCs w:val="22"/>
              </w:rPr>
            </w:pPr>
            <w:r w:rsidRPr="004F0868">
              <w:rPr>
                <w:sz w:val="22"/>
                <w:szCs w:val="22"/>
              </w:rPr>
              <w:t>земельный участок 23</w:t>
            </w:r>
          </w:p>
          <w:p w:rsidR="00BE3221" w:rsidRPr="00652A47" w:rsidRDefault="00BE3221" w:rsidP="00BD66F8">
            <w:pPr>
              <w:pStyle w:val="ad"/>
              <w:snapToGrid w:val="0"/>
              <w:jc w:val="center"/>
              <w:rPr>
                <w:sz w:val="22"/>
                <w:szCs w:val="22"/>
              </w:rPr>
            </w:pPr>
            <w:r w:rsidRPr="004F0868">
              <w:rPr>
                <w:sz w:val="22"/>
                <w:szCs w:val="22"/>
              </w:rPr>
              <w:t>52:22:1000026:774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E3221" w:rsidRPr="005B7609" w:rsidRDefault="00BE3221" w:rsidP="00BD66F8">
            <w:pPr>
              <w:pStyle w:val="a6"/>
              <w:snapToGrid w:val="0"/>
              <w:rPr>
                <w:sz w:val="22"/>
                <w:szCs w:val="22"/>
                <w:lang w:val="ru-RU"/>
              </w:rPr>
            </w:pPr>
            <w:r w:rsidRPr="004F0868">
              <w:rPr>
                <w:sz w:val="22"/>
                <w:szCs w:val="22"/>
                <w:lang w:val="ru-RU"/>
              </w:rPr>
              <w:t>Для ведения личного подсобного хозяйства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E3221" w:rsidRPr="00652A47" w:rsidRDefault="00BE3221" w:rsidP="004F0868">
            <w:pPr>
              <w:pStyle w:val="ad"/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E3221" w:rsidRPr="00652A47" w:rsidRDefault="00BE3221" w:rsidP="00BD66F8">
            <w:pPr>
              <w:snapToGrid w:val="0"/>
              <w:jc w:val="both"/>
              <w:rPr>
                <w:rFonts w:cs="Tahoma"/>
                <w:sz w:val="22"/>
                <w:szCs w:val="22"/>
                <w:lang/>
              </w:rPr>
            </w:pPr>
            <w:r w:rsidRPr="004F0868">
              <w:rPr>
                <w:rFonts w:cs="Tahoma"/>
                <w:sz w:val="22"/>
                <w:szCs w:val="22"/>
                <w:lang/>
              </w:rPr>
              <w:t>440</w:t>
            </w:r>
            <w:r>
              <w:rPr>
                <w:rFonts w:cs="Tahoma"/>
                <w:sz w:val="22"/>
                <w:szCs w:val="22"/>
                <w:lang/>
              </w:rPr>
              <w:t> </w:t>
            </w:r>
            <w:r w:rsidRPr="004F0868">
              <w:rPr>
                <w:rFonts w:cs="Tahoma"/>
                <w:sz w:val="22"/>
                <w:szCs w:val="22"/>
                <w:lang/>
              </w:rPr>
              <w:t>650</w:t>
            </w:r>
            <w:r>
              <w:rPr>
                <w:rFonts w:cs="Tahoma"/>
                <w:sz w:val="22"/>
                <w:szCs w:val="22"/>
                <w:lang/>
              </w:rPr>
              <w:t>,00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E3221" w:rsidRPr="00652A47" w:rsidRDefault="00BE3221" w:rsidP="00BD66F8">
            <w:pPr>
              <w:snapToGrid w:val="0"/>
              <w:jc w:val="both"/>
              <w:rPr>
                <w:rFonts w:cs="Tahoma"/>
                <w:sz w:val="22"/>
                <w:szCs w:val="22"/>
                <w:lang/>
              </w:rPr>
            </w:pPr>
            <w:r>
              <w:rPr>
                <w:rFonts w:cs="Tahoma"/>
                <w:sz w:val="22"/>
                <w:szCs w:val="22"/>
                <w:lang/>
              </w:rPr>
              <w:t>200 000,00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3221" w:rsidRPr="00652A47" w:rsidRDefault="00BE3221" w:rsidP="00BD66F8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15 000,00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3221" w:rsidRPr="00101ECB" w:rsidRDefault="00BE3221" w:rsidP="00EF0DF8">
            <w:pPr>
              <w:widowControl w:val="0"/>
              <w:snapToGrid w:val="0"/>
              <w:jc w:val="both"/>
              <w:rPr>
                <w:rFonts w:eastAsia="Arial Unicode MS"/>
                <w:kern w:val="2"/>
                <w:sz w:val="22"/>
                <w:szCs w:val="22"/>
              </w:rPr>
            </w:pPr>
            <w:r w:rsidRPr="00101ECB">
              <w:rPr>
                <w:rFonts w:eastAsia="Arial Unicode MS"/>
                <w:kern w:val="2"/>
                <w:sz w:val="22"/>
                <w:szCs w:val="22"/>
              </w:rPr>
              <w:t>Земли населенных пунктов</w:t>
            </w:r>
          </w:p>
        </w:tc>
        <w:tc>
          <w:tcPr>
            <w:tcW w:w="425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BE3221" w:rsidRPr="00EF0DF8" w:rsidRDefault="00BE3221" w:rsidP="00EF0DF8">
            <w:pPr>
              <w:widowControl w:val="0"/>
              <w:snapToGrid w:val="0"/>
              <w:jc w:val="both"/>
              <w:rPr>
                <w:rFonts w:eastAsia="Arial Unicode MS"/>
                <w:kern w:val="2"/>
              </w:rPr>
            </w:pPr>
          </w:p>
        </w:tc>
      </w:tr>
      <w:tr w:rsidR="006C3078" w:rsidRPr="00EF0DF8" w:rsidTr="00BC3277">
        <w:trPr>
          <w:trHeight w:val="232"/>
        </w:trPr>
        <w:tc>
          <w:tcPr>
            <w:tcW w:w="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C3078" w:rsidRPr="00EF0DF8" w:rsidRDefault="006C3078" w:rsidP="00EF0DF8">
            <w:pPr>
              <w:widowControl w:val="0"/>
              <w:suppressLineNumbers/>
              <w:snapToGrid w:val="0"/>
              <w:rPr>
                <w:rFonts w:eastAsia="Arial Unicode MS"/>
                <w:kern w:val="2"/>
                <w:sz w:val="22"/>
                <w:szCs w:val="22"/>
              </w:rPr>
            </w:pPr>
            <w:r>
              <w:rPr>
                <w:rFonts w:eastAsia="Arial Unicode MS"/>
                <w:kern w:val="2"/>
                <w:sz w:val="22"/>
                <w:szCs w:val="22"/>
              </w:rPr>
              <w:t>4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C3078" w:rsidRDefault="006C3078" w:rsidP="00D05E8B">
            <w:pPr>
              <w:pStyle w:val="ad"/>
              <w:jc w:val="center"/>
              <w:rPr>
                <w:sz w:val="22"/>
                <w:szCs w:val="22"/>
              </w:rPr>
            </w:pPr>
            <w:r w:rsidRPr="007E1C59">
              <w:rPr>
                <w:sz w:val="22"/>
                <w:szCs w:val="22"/>
              </w:rPr>
              <w:t>Земельный участок по адресу:</w:t>
            </w:r>
          </w:p>
          <w:p w:rsidR="006C3078" w:rsidRDefault="006C3078" w:rsidP="00D05E8B">
            <w:pPr>
              <w:pStyle w:val="ad"/>
              <w:snapToGrid w:val="0"/>
              <w:jc w:val="center"/>
              <w:rPr>
                <w:sz w:val="22"/>
                <w:szCs w:val="22"/>
              </w:rPr>
            </w:pPr>
            <w:r w:rsidRPr="00247143">
              <w:rPr>
                <w:sz w:val="22"/>
                <w:szCs w:val="22"/>
              </w:rPr>
              <w:t>Российская Федерация, Нижегородская область, муниципальный округ Володарский,</w:t>
            </w:r>
          </w:p>
          <w:p w:rsidR="006C3078" w:rsidRDefault="006C3078" w:rsidP="00D05E8B">
            <w:pPr>
              <w:pStyle w:val="ad"/>
              <w:snapToGrid w:val="0"/>
              <w:jc w:val="center"/>
              <w:rPr>
                <w:sz w:val="22"/>
                <w:szCs w:val="22"/>
              </w:rPr>
            </w:pPr>
            <w:r w:rsidRPr="00247143">
              <w:rPr>
                <w:sz w:val="22"/>
                <w:szCs w:val="22"/>
              </w:rPr>
              <w:t>деревня Соловьево,</w:t>
            </w:r>
          </w:p>
          <w:p w:rsidR="006C3078" w:rsidRDefault="006C3078" w:rsidP="00D05E8B">
            <w:pPr>
              <w:pStyle w:val="ad"/>
              <w:snapToGrid w:val="0"/>
              <w:jc w:val="center"/>
              <w:rPr>
                <w:sz w:val="22"/>
                <w:szCs w:val="22"/>
              </w:rPr>
            </w:pPr>
            <w:r w:rsidRPr="00247143">
              <w:rPr>
                <w:sz w:val="22"/>
                <w:szCs w:val="22"/>
              </w:rPr>
              <w:t>улица Школьная, земельный участок 49А</w:t>
            </w:r>
          </w:p>
          <w:p w:rsidR="006C3078" w:rsidRPr="00535E3A" w:rsidRDefault="006C3078" w:rsidP="00D05E8B">
            <w:pPr>
              <w:pStyle w:val="ad"/>
              <w:snapToGrid w:val="0"/>
              <w:jc w:val="center"/>
              <w:rPr>
                <w:sz w:val="22"/>
                <w:szCs w:val="22"/>
              </w:rPr>
            </w:pPr>
            <w:r w:rsidRPr="00247143">
              <w:rPr>
                <w:sz w:val="22"/>
                <w:szCs w:val="22"/>
              </w:rPr>
              <w:t>52:22:0600013:486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C3078" w:rsidRPr="00394AF9" w:rsidRDefault="006C3078" w:rsidP="00D05E8B">
            <w:pPr>
              <w:pStyle w:val="a6"/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Д</w:t>
            </w:r>
            <w:r w:rsidRPr="00247143">
              <w:rPr>
                <w:sz w:val="22"/>
                <w:szCs w:val="22"/>
                <w:lang w:val="ru-RU"/>
              </w:rPr>
              <w:t>ля индивидуального жилищного строительства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C3078" w:rsidRPr="00394AF9" w:rsidRDefault="006C3078" w:rsidP="00D05E8B">
            <w:pPr>
              <w:pStyle w:val="ad"/>
              <w:snapToGrid w:val="0"/>
              <w:jc w:val="both"/>
              <w:rPr>
                <w:sz w:val="22"/>
                <w:szCs w:val="22"/>
              </w:rPr>
            </w:pPr>
            <w:r w:rsidRPr="00247143">
              <w:rPr>
                <w:sz w:val="22"/>
                <w:szCs w:val="22"/>
              </w:rPr>
              <w:t>1500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C3078" w:rsidRDefault="006C3078" w:rsidP="00D05E8B">
            <w:pPr>
              <w:snapToGrid w:val="0"/>
              <w:jc w:val="both"/>
              <w:rPr>
                <w:rFonts w:cs="Tahoma"/>
                <w:sz w:val="22"/>
                <w:szCs w:val="22"/>
                <w:lang/>
              </w:rPr>
            </w:pPr>
            <w:r w:rsidRPr="00247143">
              <w:rPr>
                <w:rFonts w:cs="Tahoma"/>
                <w:sz w:val="22"/>
                <w:szCs w:val="22"/>
                <w:lang/>
              </w:rPr>
              <w:t>279</w:t>
            </w:r>
            <w:r>
              <w:rPr>
                <w:rFonts w:cs="Tahoma"/>
                <w:sz w:val="22"/>
                <w:szCs w:val="22"/>
                <w:lang/>
              </w:rPr>
              <w:t> </w:t>
            </w:r>
            <w:r w:rsidRPr="00247143">
              <w:rPr>
                <w:rFonts w:cs="Tahoma"/>
                <w:sz w:val="22"/>
                <w:szCs w:val="22"/>
                <w:lang/>
              </w:rPr>
              <w:t>435</w:t>
            </w:r>
            <w:r>
              <w:rPr>
                <w:rFonts w:cs="Tahoma"/>
                <w:sz w:val="22"/>
                <w:szCs w:val="22"/>
                <w:lang/>
              </w:rPr>
              <w:t>,00</w:t>
            </w:r>
            <w:r w:rsidRPr="00247143">
              <w:rPr>
                <w:rFonts w:cs="Tahoma"/>
                <w:sz w:val="22"/>
                <w:szCs w:val="22"/>
                <w:lang/>
              </w:rPr>
              <w:t> 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C3078" w:rsidRDefault="006C3078" w:rsidP="00D05E8B">
            <w:pPr>
              <w:snapToGrid w:val="0"/>
              <w:jc w:val="both"/>
              <w:rPr>
                <w:rFonts w:cs="Tahoma"/>
                <w:sz w:val="22"/>
                <w:szCs w:val="22"/>
                <w:lang/>
              </w:rPr>
            </w:pPr>
            <w:r>
              <w:rPr>
                <w:rFonts w:cs="Tahoma"/>
                <w:sz w:val="22"/>
                <w:szCs w:val="22"/>
                <w:lang/>
              </w:rPr>
              <w:t>140 000,00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C3078" w:rsidRDefault="006C3078" w:rsidP="00D05E8B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11 000,00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C3078" w:rsidRPr="00101ECB" w:rsidRDefault="006C3078" w:rsidP="00D05E8B">
            <w:pPr>
              <w:widowControl w:val="0"/>
              <w:suppressLineNumbers/>
              <w:snapToGrid w:val="0"/>
              <w:rPr>
                <w:rFonts w:eastAsia="Arial Unicode MS"/>
                <w:kern w:val="1"/>
                <w:sz w:val="22"/>
                <w:szCs w:val="22"/>
                <w:lang/>
              </w:rPr>
            </w:pPr>
            <w:r w:rsidRPr="00247143">
              <w:rPr>
                <w:rFonts w:eastAsia="Arial Unicode MS"/>
                <w:kern w:val="1"/>
                <w:sz w:val="22"/>
                <w:szCs w:val="22"/>
                <w:lang/>
              </w:rPr>
              <w:t>земли населенных пунктов</w:t>
            </w:r>
          </w:p>
        </w:tc>
        <w:tc>
          <w:tcPr>
            <w:tcW w:w="425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6C3078" w:rsidRPr="00EF0DF8" w:rsidRDefault="006C3078" w:rsidP="00EF0DF8">
            <w:pPr>
              <w:widowControl w:val="0"/>
              <w:suppressLineNumbers/>
              <w:snapToGrid w:val="0"/>
              <w:rPr>
                <w:rFonts w:eastAsia="Arial Unicode MS"/>
                <w:kern w:val="2"/>
                <w:sz w:val="22"/>
                <w:szCs w:val="22"/>
              </w:rPr>
            </w:pPr>
          </w:p>
        </w:tc>
      </w:tr>
      <w:tr w:rsidR="006C3078" w:rsidRPr="00EF0DF8" w:rsidTr="00427072">
        <w:trPr>
          <w:trHeight w:val="232"/>
        </w:trPr>
        <w:tc>
          <w:tcPr>
            <w:tcW w:w="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C3078" w:rsidRPr="00EF0DF8" w:rsidRDefault="006C3078" w:rsidP="00EF0DF8">
            <w:pPr>
              <w:widowControl w:val="0"/>
              <w:suppressLineNumbers/>
              <w:snapToGrid w:val="0"/>
              <w:rPr>
                <w:rFonts w:eastAsia="Arial Unicode MS"/>
                <w:kern w:val="2"/>
                <w:sz w:val="22"/>
                <w:szCs w:val="22"/>
              </w:rPr>
            </w:pPr>
            <w:r>
              <w:rPr>
                <w:rFonts w:eastAsia="Arial Unicode MS"/>
                <w:kern w:val="2"/>
                <w:sz w:val="22"/>
                <w:szCs w:val="22"/>
              </w:rPr>
              <w:t>5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C3078" w:rsidRDefault="006C3078" w:rsidP="00BD66F8">
            <w:pPr>
              <w:pStyle w:val="ad"/>
              <w:snapToGrid w:val="0"/>
              <w:jc w:val="center"/>
              <w:rPr>
                <w:sz w:val="22"/>
                <w:szCs w:val="22"/>
              </w:rPr>
            </w:pPr>
            <w:r w:rsidRPr="00535E3A">
              <w:rPr>
                <w:sz w:val="22"/>
                <w:szCs w:val="22"/>
              </w:rPr>
              <w:t>Земельный участок по адресу</w:t>
            </w:r>
            <w:r>
              <w:rPr>
                <w:sz w:val="22"/>
                <w:szCs w:val="22"/>
              </w:rPr>
              <w:t>:</w:t>
            </w:r>
          </w:p>
          <w:p w:rsidR="006C3078" w:rsidRDefault="006C3078" w:rsidP="00BD66F8">
            <w:pPr>
              <w:pStyle w:val="ad"/>
              <w:snapToGrid w:val="0"/>
              <w:jc w:val="center"/>
              <w:rPr>
                <w:sz w:val="22"/>
                <w:szCs w:val="22"/>
              </w:rPr>
            </w:pPr>
            <w:r w:rsidRPr="00394AF9">
              <w:rPr>
                <w:sz w:val="22"/>
                <w:szCs w:val="22"/>
              </w:rPr>
              <w:t>обл. Нижегородская,</w:t>
            </w:r>
          </w:p>
          <w:p w:rsidR="006C3078" w:rsidRDefault="006C3078" w:rsidP="00BD66F8">
            <w:pPr>
              <w:pStyle w:val="ad"/>
              <w:snapToGrid w:val="0"/>
              <w:jc w:val="center"/>
              <w:rPr>
                <w:sz w:val="22"/>
                <w:szCs w:val="22"/>
              </w:rPr>
            </w:pPr>
            <w:r w:rsidRPr="00394AF9">
              <w:rPr>
                <w:sz w:val="22"/>
                <w:szCs w:val="22"/>
              </w:rPr>
              <w:t xml:space="preserve"> р-н Володарский, северо-восточнее с. Мячково (</w:t>
            </w:r>
            <w:proofErr w:type="spellStart"/>
            <w:r w:rsidRPr="00394AF9">
              <w:rPr>
                <w:sz w:val="22"/>
                <w:szCs w:val="22"/>
              </w:rPr>
              <w:t>Чичерево</w:t>
            </w:r>
            <w:proofErr w:type="spellEnd"/>
            <w:r w:rsidRPr="00394AF9">
              <w:rPr>
                <w:sz w:val="22"/>
                <w:szCs w:val="22"/>
              </w:rPr>
              <w:t>), массив "Лесное", участок 86</w:t>
            </w:r>
          </w:p>
          <w:p w:rsidR="006C3078" w:rsidRPr="002511B5" w:rsidRDefault="006C3078" w:rsidP="00BD66F8">
            <w:pPr>
              <w:pStyle w:val="ad"/>
              <w:snapToGrid w:val="0"/>
              <w:jc w:val="center"/>
              <w:rPr>
                <w:sz w:val="22"/>
                <w:szCs w:val="22"/>
              </w:rPr>
            </w:pPr>
            <w:r w:rsidRPr="00394AF9">
              <w:rPr>
                <w:sz w:val="22"/>
                <w:szCs w:val="22"/>
              </w:rPr>
              <w:t>52:22:0600004:86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C3078" w:rsidRPr="002511B5" w:rsidRDefault="006C3078" w:rsidP="00BD66F8">
            <w:pPr>
              <w:pStyle w:val="a6"/>
              <w:snapToGrid w:val="0"/>
              <w:rPr>
                <w:sz w:val="22"/>
                <w:szCs w:val="22"/>
                <w:lang w:val="ru-RU"/>
              </w:rPr>
            </w:pPr>
            <w:r w:rsidRPr="00394AF9">
              <w:rPr>
                <w:sz w:val="22"/>
                <w:szCs w:val="22"/>
                <w:lang w:val="ru-RU"/>
              </w:rPr>
              <w:t>Ведение садоводства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C3078" w:rsidRPr="00D40664" w:rsidRDefault="006C3078" w:rsidP="00BD66F8">
            <w:pPr>
              <w:pStyle w:val="ad"/>
              <w:snapToGrid w:val="0"/>
              <w:jc w:val="both"/>
              <w:rPr>
                <w:sz w:val="22"/>
                <w:szCs w:val="22"/>
              </w:rPr>
            </w:pPr>
            <w:r w:rsidRPr="00394AF9">
              <w:rPr>
                <w:sz w:val="22"/>
                <w:szCs w:val="22"/>
              </w:rPr>
              <w:t>605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C3078" w:rsidRPr="00DA606B" w:rsidRDefault="006C3078" w:rsidP="00E57B6D">
            <w:pPr>
              <w:snapToGrid w:val="0"/>
              <w:jc w:val="both"/>
              <w:rPr>
                <w:rFonts w:cs="Tahoma"/>
                <w:sz w:val="22"/>
                <w:szCs w:val="22"/>
                <w:lang/>
              </w:rPr>
            </w:pPr>
            <w:r>
              <w:rPr>
                <w:rFonts w:cs="Tahoma"/>
                <w:sz w:val="22"/>
                <w:szCs w:val="22"/>
                <w:lang/>
              </w:rPr>
              <w:t>57 783,55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C3078" w:rsidRDefault="006C3078" w:rsidP="00BD66F8">
            <w:pPr>
              <w:snapToGrid w:val="0"/>
              <w:jc w:val="both"/>
              <w:rPr>
                <w:rFonts w:cs="Tahoma"/>
                <w:sz w:val="22"/>
                <w:szCs w:val="22"/>
                <w:lang/>
              </w:rPr>
            </w:pPr>
            <w:r>
              <w:rPr>
                <w:rFonts w:cs="Tahoma"/>
                <w:sz w:val="22"/>
                <w:szCs w:val="22"/>
                <w:lang/>
              </w:rPr>
              <w:t>30 000,00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C3078" w:rsidRDefault="006C3078" w:rsidP="00BD66F8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2 000,00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C3078" w:rsidRPr="00101ECB" w:rsidRDefault="006C3078" w:rsidP="003D54A1">
            <w:pPr>
              <w:widowControl w:val="0"/>
              <w:suppressLineNumbers/>
              <w:snapToGrid w:val="0"/>
              <w:rPr>
                <w:rFonts w:eastAsia="Arial Unicode MS"/>
                <w:kern w:val="1"/>
                <w:sz w:val="22"/>
                <w:szCs w:val="22"/>
                <w:lang/>
              </w:rPr>
            </w:pPr>
            <w:r w:rsidRPr="00101ECB">
              <w:rPr>
                <w:rFonts w:eastAsia="Arial Unicode MS"/>
                <w:kern w:val="1"/>
                <w:sz w:val="22"/>
                <w:szCs w:val="22"/>
                <w:lang/>
              </w:rPr>
              <w:t xml:space="preserve">земли </w:t>
            </w:r>
            <w:r>
              <w:rPr>
                <w:rFonts w:eastAsia="Arial Unicode MS"/>
                <w:kern w:val="1"/>
                <w:sz w:val="22"/>
                <w:szCs w:val="22"/>
                <w:lang/>
              </w:rPr>
              <w:t xml:space="preserve">сельскохозяйственного назначения </w:t>
            </w:r>
          </w:p>
        </w:tc>
        <w:tc>
          <w:tcPr>
            <w:tcW w:w="425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6C3078" w:rsidRPr="00EF0DF8" w:rsidRDefault="006C3078" w:rsidP="00EF0DF8">
            <w:pPr>
              <w:widowControl w:val="0"/>
              <w:suppressLineNumbers/>
              <w:snapToGrid w:val="0"/>
              <w:rPr>
                <w:rFonts w:eastAsia="Arial Unicode MS"/>
                <w:kern w:val="2"/>
                <w:sz w:val="22"/>
                <w:szCs w:val="22"/>
              </w:rPr>
            </w:pPr>
          </w:p>
        </w:tc>
      </w:tr>
    </w:tbl>
    <w:p w:rsidR="0081073C" w:rsidRDefault="00FD313A" w:rsidP="0081073C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</w:t>
      </w:r>
      <w:r w:rsidR="004E2343">
        <w:rPr>
          <w:b/>
          <w:sz w:val="24"/>
          <w:szCs w:val="24"/>
        </w:rPr>
        <w:t xml:space="preserve">    Место подачи</w:t>
      </w:r>
      <w:r w:rsidR="00C66DA2">
        <w:rPr>
          <w:b/>
          <w:sz w:val="24"/>
          <w:szCs w:val="24"/>
        </w:rPr>
        <w:t xml:space="preserve"> </w:t>
      </w:r>
      <w:r w:rsidR="004E2343">
        <w:rPr>
          <w:b/>
          <w:sz w:val="24"/>
          <w:szCs w:val="24"/>
        </w:rPr>
        <w:t>(приема)</w:t>
      </w:r>
      <w:r w:rsidR="00481F48">
        <w:rPr>
          <w:b/>
          <w:sz w:val="24"/>
          <w:szCs w:val="24"/>
        </w:rPr>
        <w:t xml:space="preserve"> </w:t>
      </w:r>
      <w:r w:rsidR="004E2343">
        <w:rPr>
          <w:b/>
          <w:sz w:val="24"/>
          <w:szCs w:val="24"/>
        </w:rPr>
        <w:t>Заявок и подведение итогов:</w:t>
      </w:r>
      <w:r w:rsidR="004E2343" w:rsidRPr="004E2343">
        <w:rPr>
          <w:b/>
          <w:sz w:val="24"/>
          <w:szCs w:val="24"/>
        </w:rPr>
        <w:t xml:space="preserve"> Э</w:t>
      </w:r>
      <w:r w:rsidR="004E2343">
        <w:rPr>
          <w:b/>
          <w:bCs/>
          <w:sz w:val="24"/>
          <w:szCs w:val="24"/>
        </w:rPr>
        <w:t>лектронная</w:t>
      </w:r>
      <w:r w:rsidR="004E2343" w:rsidRPr="004E2343">
        <w:rPr>
          <w:b/>
          <w:bCs/>
          <w:sz w:val="24"/>
          <w:szCs w:val="24"/>
        </w:rPr>
        <w:t xml:space="preserve"> торго</w:t>
      </w:r>
      <w:r w:rsidR="004E2343">
        <w:rPr>
          <w:b/>
          <w:bCs/>
          <w:sz w:val="24"/>
          <w:szCs w:val="24"/>
        </w:rPr>
        <w:t>вая</w:t>
      </w:r>
      <w:r w:rsidR="004E2343" w:rsidRPr="004E2343">
        <w:rPr>
          <w:b/>
          <w:bCs/>
          <w:sz w:val="24"/>
          <w:szCs w:val="24"/>
        </w:rPr>
        <w:t xml:space="preserve"> площадк</w:t>
      </w:r>
      <w:r w:rsidR="004E2343">
        <w:rPr>
          <w:b/>
          <w:bCs/>
          <w:sz w:val="24"/>
          <w:szCs w:val="24"/>
        </w:rPr>
        <w:t>а</w:t>
      </w:r>
      <w:r w:rsidR="004E2343" w:rsidRPr="004E2343">
        <w:rPr>
          <w:b/>
          <w:bCs/>
          <w:sz w:val="24"/>
          <w:szCs w:val="24"/>
        </w:rPr>
        <w:t xml:space="preserve"> АО «Российский аукционный дом» </w:t>
      </w:r>
      <w:hyperlink r:id="rId13" w:history="1">
        <w:r w:rsidR="004E2343" w:rsidRPr="004E2343">
          <w:rPr>
            <w:rStyle w:val="a3"/>
            <w:b/>
            <w:bCs/>
            <w:sz w:val="24"/>
            <w:szCs w:val="24"/>
            <w:lang w:val="en-US" w:eastAsia="ar-SA" w:bidi="ar-SA"/>
          </w:rPr>
          <w:t>www</w:t>
        </w:r>
        <w:r w:rsidR="004E2343" w:rsidRPr="004E2343">
          <w:rPr>
            <w:rStyle w:val="a3"/>
            <w:b/>
            <w:bCs/>
            <w:sz w:val="24"/>
            <w:szCs w:val="24"/>
            <w:lang w:val="ru-RU" w:eastAsia="ar-SA" w:bidi="ar-SA"/>
          </w:rPr>
          <w:t>.lot-online.ru</w:t>
        </w:r>
      </w:hyperlink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5529"/>
        <w:gridCol w:w="4077"/>
      </w:tblGrid>
      <w:tr w:rsidR="0081073C" w:rsidRPr="00502EF5" w:rsidTr="00502EF5">
        <w:tc>
          <w:tcPr>
            <w:tcW w:w="675" w:type="dxa"/>
            <w:shd w:val="clear" w:color="auto" w:fill="auto"/>
          </w:tcPr>
          <w:p w:rsidR="0081073C" w:rsidRPr="00502EF5" w:rsidRDefault="0081073C" w:rsidP="00502EF5">
            <w:pPr>
              <w:jc w:val="both"/>
              <w:rPr>
                <w:sz w:val="24"/>
                <w:szCs w:val="24"/>
              </w:rPr>
            </w:pPr>
            <w:r w:rsidRPr="00502EF5">
              <w:rPr>
                <w:sz w:val="24"/>
                <w:szCs w:val="24"/>
              </w:rPr>
              <w:t>№</w:t>
            </w:r>
          </w:p>
        </w:tc>
        <w:tc>
          <w:tcPr>
            <w:tcW w:w="5529" w:type="dxa"/>
            <w:shd w:val="clear" w:color="auto" w:fill="auto"/>
          </w:tcPr>
          <w:p w:rsidR="0081073C" w:rsidRPr="00502EF5" w:rsidRDefault="0081073C" w:rsidP="00502EF5">
            <w:pPr>
              <w:jc w:val="both"/>
              <w:rPr>
                <w:sz w:val="24"/>
                <w:szCs w:val="24"/>
              </w:rPr>
            </w:pPr>
            <w:r w:rsidRPr="00502EF5">
              <w:rPr>
                <w:sz w:val="24"/>
                <w:szCs w:val="24"/>
              </w:rPr>
              <w:t xml:space="preserve">                   Мероприятие </w:t>
            </w:r>
          </w:p>
        </w:tc>
        <w:tc>
          <w:tcPr>
            <w:tcW w:w="4077" w:type="dxa"/>
            <w:shd w:val="clear" w:color="auto" w:fill="auto"/>
          </w:tcPr>
          <w:p w:rsidR="0081073C" w:rsidRPr="00502EF5" w:rsidRDefault="0081073C" w:rsidP="00502EF5">
            <w:pPr>
              <w:jc w:val="both"/>
              <w:rPr>
                <w:sz w:val="24"/>
                <w:szCs w:val="24"/>
              </w:rPr>
            </w:pPr>
            <w:r w:rsidRPr="00502EF5">
              <w:rPr>
                <w:sz w:val="24"/>
                <w:szCs w:val="24"/>
              </w:rPr>
              <w:t xml:space="preserve">Дата и время проведения мероприятия </w:t>
            </w:r>
          </w:p>
        </w:tc>
      </w:tr>
      <w:tr w:rsidR="0081073C" w:rsidRPr="00502EF5" w:rsidTr="00502EF5">
        <w:tc>
          <w:tcPr>
            <w:tcW w:w="675" w:type="dxa"/>
            <w:shd w:val="clear" w:color="auto" w:fill="auto"/>
          </w:tcPr>
          <w:p w:rsidR="0081073C" w:rsidRPr="00502EF5" w:rsidRDefault="0081073C" w:rsidP="00502EF5">
            <w:pPr>
              <w:jc w:val="both"/>
              <w:rPr>
                <w:sz w:val="24"/>
                <w:szCs w:val="24"/>
              </w:rPr>
            </w:pPr>
            <w:r w:rsidRPr="00502EF5">
              <w:rPr>
                <w:sz w:val="24"/>
                <w:szCs w:val="24"/>
              </w:rPr>
              <w:t>1</w:t>
            </w:r>
          </w:p>
        </w:tc>
        <w:tc>
          <w:tcPr>
            <w:tcW w:w="5529" w:type="dxa"/>
            <w:shd w:val="clear" w:color="auto" w:fill="auto"/>
          </w:tcPr>
          <w:p w:rsidR="0081073C" w:rsidRPr="00650BCF" w:rsidRDefault="00FA486C" w:rsidP="00FA486C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Дата и время начала подачи</w:t>
            </w:r>
            <w:r w:rsidR="0081073C" w:rsidRPr="00650BCF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(</w:t>
            </w:r>
            <w:r w:rsidR="0081073C" w:rsidRPr="00650BCF">
              <w:rPr>
                <w:b/>
                <w:sz w:val="24"/>
                <w:szCs w:val="24"/>
              </w:rPr>
              <w:t>приема</w:t>
            </w:r>
            <w:r>
              <w:rPr>
                <w:b/>
                <w:sz w:val="24"/>
                <w:szCs w:val="24"/>
              </w:rPr>
              <w:t>)</w:t>
            </w:r>
            <w:r w:rsidR="0081073C" w:rsidRPr="00650BCF">
              <w:rPr>
                <w:b/>
                <w:sz w:val="24"/>
                <w:szCs w:val="24"/>
              </w:rPr>
              <w:t xml:space="preserve"> заявок на участие в аукционе</w:t>
            </w:r>
          </w:p>
        </w:tc>
        <w:tc>
          <w:tcPr>
            <w:tcW w:w="4077" w:type="dxa"/>
            <w:shd w:val="clear" w:color="auto" w:fill="auto"/>
          </w:tcPr>
          <w:p w:rsidR="0081073C" w:rsidRPr="00FA486C" w:rsidRDefault="00B62A6A" w:rsidP="00B62A6A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</w:t>
            </w:r>
            <w:r w:rsidR="001106E1">
              <w:rPr>
                <w:b/>
                <w:sz w:val="24"/>
                <w:szCs w:val="24"/>
              </w:rPr>
              <w:t>.0</w:t>
            </w:r>
            <w:r>
              <w:rPr>
                <w:b/>
                <w:sz w:val="24"/>
                <w:szCs w:val="24"/>
              </w:rPr>
              <w:t>3</w:t>
            </w:r>
            <w:r w:rsidR="00FA486C" w:rsidRPr="00FA486C">
              <w:rPr>
                <w:b/>
                <w:sz w:val="24"/>
                <w:szCs w:val="24"/>
              </w:rPr>
              <w:t>.202</w:t>
            </w:r>
            <w:r w:rsidR="001106E1">
              <w:rPr>
                <w:b/>
                <w:sz w:val="24"/>
                <w:szCs w:val="24"/>
              </w:rPr>
              <w:t>6</w:t>
            </w:r>
            <w:r w:rsidR="00FA486C" w:rsidRPr="00FA486C">
              <w:rPr>
                <w:b/>
                <w:sz w:val="24"/>
                <w:szCs w:val="24"/>
              </w:rPr>
              <w:t xml:space="preserve">  в  0</w:t>
            </w:r>
            <w:r w:rsidR="007F605B">
              <w:rPr>
                <w:b/>
                <w:sz w:val="24"/>
                <w:szCs w:val="24"/>
              </w:rPr>
              <w:t>8</w:t>
            </w:r>
            <w:r w:rsidR="00FA486C" w:rsidRPr="00FA486C">
              <w:rPr>
                <w:b/>
                <w:sz w:val="24"/>
                <w:szCs w:val="24"/>
              </w:rPr>
              <w:t xml:space="preserve">:00   </w:t>
            </w:r>
            <w:r w:rsidR="00C66DA2" w:rsidRPr="00C66DA2">
              <w:rPr>
                <w:sz w:val="24"/>
                <w:szCs w:val="24"/>
              </w:rPr>
              <w:t>по московскому времени</w:t>
            </w:r>
            <w:r w:rsidR="00C66DA2">
              <w:rPr>
                <w:b/>
                <w:sz w:val="24"/>
                <w:szCs w:val="24"/>
              </w:rPr>
              <w:t xml:space="preserve"> </w:t>
            </w:r>
            <w:r w:rsidR="00FA486C" w:rsidRPr="00FA486C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81073C" w:rsidRPr="00502EF5" w:rsidTr="00502EF5">
        <w:tc>
          <w:tcPr>
            <w:tcW w:w="675" w:type="dxa"/>
            <w:shd w:val="clear" w:color="auto" w:fill="auto"/>
          </w:tcPr>
          <w:p w:rsidR="0081073C" w:rsidRPr="00502EF5" w:rsidRDefault="0081073C" w:rsidP="00502EF5">
            <w:pPr>
              <w:jc w:val="both"/>
              <w:rPr>
                <w:sz w:val="24"/>
                <w:szCs w:val="24"/>
              </w:rPr>
            </w:pPr>
            <w:r w:rsidRPr="00502EF5">
              <w:rPr>
                <w:sz w:val="24"/>
                <w:szCs w:val="24"/>
              </w:rPr>
              <w:t>2</w:t>
            </w:r>
          </w:p>
        </w:tc>
        <w:tc>
          <w:tcPr>
            <w:tcW w:w="5529" w:type="dxa"/>
            <w:shd w:val="clear" w:color="auto" w:fill="auto"/>
          </w:tcPr>
          <w:p w:rsidR="0081073C" w:rsidRPr="00650BCF" w:rsidRDefault="00FA486C" w:rsidP="00C66DA2">
            <w:pPr>
              <w:jc w:val="both"/>
              <w:rPr>
                <w:b/>
                <w:sz w:val="24"/>
                <w:szCs w:val="24"/>
              </w:rPr>
            </w:pPr>
            <w:r w:rsidRPr="00FA486C">
              <w:rPr>
                <w:b/>
                <w:sz w:val="24"/>
                <w:szCs w:val="24"/>
              </w:rPr>
              <w:t xml:space="preserve">Дата и время </w:t>
            </w:r>
            <w:r>
              <w:rPr>
                <w:b/>
                <w:sz w:val="24"/>
                <w:szCs w:val="24"/>
              </w:rPr>
              <w:t>окончания</w:t>
            </w:r>
            <w:r w:rsidR="0081073C" w:rsidRPr="00650BCF">
              <w:rPr>
                <w:b/>
                <w:sz w:val="24"/>
                <w:szCs w:val="24"/>
              </w:rPr>
              <w:t xml:space="preserve"> </w:t>
            </w:r>
            <w:r w:rsidRPr="00FA486C">
              <w:rPr>
                <w:b/>
                <w:sz w:val="24"/>
                <w:szCs w:val="24"/>
              </w:rPr>
              <w:t xml:space="preserve">подачи (приема) </w:t>
            </w:r>
            <w:r w:rsidR="0081073C" w:rsidRPr="00650BCF">
              <w:rPr>
                <w:b/>
                <w:sz w:val="24"/>
                <w:szCs w:val="24"/>
              </w:rPr>
              <w:t>заявок на участие в аукционе</w:t>
            </w:r>
          </w:p>
        </w:tc>
        <w:tc>
          <w:tcPr>
            <w:tcW w:w="4077" w:type="dxa"/>
            <w:shd w:val="clear" w:color="auto" w:fill="auto"/>
          </w:tcPr>
          <w:p w:rsidR="0081073C" w:rsidRPr="00C66DA2" w:rsidRDefault="00B62A6A" w:rsidP="00B62A6A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  <w:r w:rsidR="00573F68">
              <w:rPr>
                <w:b/>
                <w:sz w:val="24"/>
                <w:szCs w:val="24"/>
              </w:rPr>
              <w:t>.0</w:t>
            </w:r>
            <w:r>
              <w:rPr>
                <w:b/>
                <w:sz w:val="24"/>
                <w:szCs w:val="24"/>
              </w:rPr>
              <w:t>4</w:t>
            </w:r>
            <w:r w:rsidR="008650FD">
              <w:rPr>
                <w:b/>
                <w:sz w:val="24"/>
                <w:szCs w:val="24"/>
              </w:rPr>
              <w:t>.202</w:t>
            </w:r>
            <w:r w:rsidR="00573F68">
              <w:rPr>
                <w:b/>
                <w:sz w:val="24"/>
                <w:szCs w:val="24"/>
              </w:rPr>
              <w:t>6</w:t>
            </w:r>
            <w:r w:rsidR="00C66DA2" w:rsidRPr="00C66DA2">
              <w:rPr>
                <w:b/>
                <w:sz w:val="24"/>
                <w:szCs w:val="24"/>
              </w:rPr>
              <w:t xml:space="preserve">  в 23:00</w:t>
            </w:r>
            <w:r w:rsidR="00C66DA2" w:rsidRPr="00C66DA2">
              <w:rPr>
                <w:sz w:val="24"/>
                <w:szCs w:val="24"/>
              </w:rPr>
              <w:t xml:space="preserve"> по московскому времени</w:t>
            </w:r>
            <w:r w:rsidR="00C66DA2" w:rsidRPr="00C66DA2">
              <w:rPr>
                <w:b/>
                <w:sz w:val="24"/>
                <w:szCs w:val="24"/>
              </w:rPr>
              <w:t xml:space="preserve">  </w:t>
            </w:r>
          </w:p>
        </w:tc>
      </w:tr>
      <w:tr w:rsidR="0081073C" w:rsidRPr="00502EF5" w:rsidTr="00502EF5">
        <w:tc>
          <w:tcPr>
            <w:tcW w:w="675" w:type="dxa"/>
            <w:shd w:val="clear" w:color="auto" w:fill="auto"/>
          </w:tcPr>
          <w:p w:rsidR="0081073C" w:rsidRPr="00502EF5" w:rsidRDefault="0081073C" w:rsidP="00502EF5">
            <w:pPr>
              <w:jc w:val="both"/>
              <w:rPr>
                <w:sz w:val="24"/>
                <w:szCs w:val="24"/>
              </w:rPr>
            </w:pPr>
            <w:r w:rsidRPr="00502EF5">
              <w:rPr>
                <w:sz w:val="24"/>
                <w:szCs w:val="24"/>
              </w:rPr>
              <w:t>3</w:t>
            </w:r>
          </w:p>
        </w:tc>
        <w:tc>
          <w:tcPr>
            <w:tcW w:w="5529" w:type="dxa"/>
            <w:shd w:val="clear" w:color="auto" w:fill="auto"/>
          </w:tcPr>
          <w:p w:rsidR="0081073C" w:rsidRPr="00650BCF" w:rsidRDefault="004E2343" w:rsidP="00502EF5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Дата определения Участников (</w:t>
            </w:r>
            <w:r w:rsidR="00C66DA2">
              <w:rPr>
                <w:b/>
                <w:sz w:val="24"/>
                <w:szCs w:val="24"/>
              </w:rPr>
              <w:t>рассмотрение</w:t>
            </w:r>
            <w:r w:rsidR="0081073C" w:rsidRPr="00650BCF">
              <w:rPr>
                <w:b/>
                <w:sz w:val="24"/>
                <w:szCs w:val="24"/>
              </w:rPr>
              <w:t xml:space="preserve"> заявок на участие в аукционе</w:t>
            </w:r>
            <w:r>
              <w:rPr>
                <w:b/>
                <w:sz w:val="24"/>
                <w:szCs w:val="24"/>
              </w:rPr>
              <w:t>)</w:t>
            </w:r>
          </w:p>
        </w:tc>
        <w:tc>
          <w:tcPr>
            <w:tcW w:w="4077" w:type="dxa"/>
            <w:shd w:val="clear" w:color="auto" w:fill="auto"/>
          </w:tcPr>
          <w:p w:rsidR="0081073C" w:rsidRPr="00502EF5" w:rsidRDefault="00B62A6A" w:rsidP="00B62A6A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  <w:r w:rsidR="00573F68">
              <w:rPr>
                <w:b/>
                <w:sz w:val="24"/>
                <w:szCs w:val="24"/>
              </w:rPr>
              <w:t>.0</w:t>
            </w:r>
            <w:r>
              <w:rPr>
                <w:b/>
                <w:sz w:val="24"/>
                <w:szCs w:val="24"/>
              </w:rPr>
              <w:t>4</w:t>
            </w:r>
            <w:r w:rsidR="008650FD">
              <w:rPr>
                <w:b/>
                <w:sz w:val="24"/>
                <w:szCs w:val="24"/>
              </w:rPr>
              <w:t>.202</w:t>
            </w:r>
            <w:r w:rsidR="00573F68">
              <w:rPr>
                <w:b/>
                <w:sz w:val="24"/>
                <w:szCs w:val="24"/>
              </w:rPr>
              <w:t>6</w:t>
            </w:r>
            <w:r w:rsidR="00C66DA2" w:rsidRPr="00C66DA2">
              <w:rPr>
                <w:b/>
                <w:sz w:val="24"/>
                <w:szCs w:val="24"/>
              </w:rPr>
              <w:t xml:space="preserve"> в 1</w:t>
            </w:r>
            <w:r w:rsidR="00582595">
              <w:rPr>
                <w:b/>
                <w:sz w:val="24"/>
                <w:szCs w:val="24"/>
              </w:rPr>
              <w:t>4</w:t>
            </w:r>
            <w:r w:rsidR="00C66DA2" w:rsidRPr="00C66DA2">
              <w:rPr>
                <w:b/>
                <w:sz w:val="24"/>
                <w:szCs w:val="24"/>
              </w:rPr>
              <w:t>:00</w:t>
            </w:r>
            <w:r w:rsidR="00C66DA2" w:rsidRPr="00C66DA2">
              <w:rPr>
                <w:sz w:val="24"/>
                <w:szCs w:val="24"/>
              </w:rPr>
              <w:t xml:space="preserve"> по московскому времени</w:t>
            </w:r>
            <w:r w:rsidR="00C66DA2" w:rsidRPr="00C66DA2">
              <w:rPr>
                <w:b/>
                <w:sz w:val="24"/>
                <w:szCs w:val="24"/>
              </w:rPr>
              <w:t xml:space="preserve">  </w:t>
            </w:r>
          </w:p>
        </w:tc>
      </w:tr>
      <w:tr w:rsidR="0081073C" w:rsidRPr="00502EF5" w:rsidTr="00502EF5">
        <w:tc>
          <w:tcPr>
            <w:tcW w:w="675" w:type="dxa"/>
            <w:shd w:val="clear" w:color="auto" w:fill="auto"/>
          </w:tcPr>
          <w:p w:rsidR="0081073C" w:rsidRPr="00502EF5" w:rsidRDefault="0081073C" w:rsidP="00502EF5">
            <w:pPr>
              <w:jc w:val="both"/>
              <w:rPr>
                <w:sz w:val="24"/>
                <w:szCs w:val="24"/>
              </w:rPr>
            </w:pPr>
            <w:r w:rsidRPr="00502EF5">
              <w:rPr>
                <w:sz w:val="24"/>
                <w:szCs w:val="24"/>
              </w:rPr>
              <w:t>4</w:t>
            </w:r>
          </w:p>
        </w:tc>
        <w:tc>
          <w:tcPr>
            <w:tcW w:w="5529" w:type="dxa"/>
            <w:shd w:val="clear" w:color="auto" w:fill="auto"/>
          </w:tcPr>
          <w:p w:rsidR="0081073C" w:rsidRPr="00650BCF" w:rsidRDefault="004E2343" w:rsidP="004E2343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Дата и время п</w:t>
            </w:r>
            <w:r w:rsidR="0081073C" w:rsidRPr="00650BCF">
              <w:rPr>
                <w:b/>
                <w:sz w:val="24"/>
                <w:szCs w:val="24"/>
              </w:rPr>
              <w:t>ро</w:t>
            </w:r>
            <w:r>
              <w:rPr>
                <w:b/>
                <w:sz w:val="24"/>
                <w:szCs w:val="24"/>
              </w:rPr>
              <w:t>ведения</w:t>
            </w:r>
            <w:r w:rsidR="0081073C" w:rsidRPr="00650BCF">
              <w:rPr>
                <w:b/>
                <w:sz w:val="24"/>
                <w:szCs w:val="24"/>
              </w:rPr>
              <w:t xml:space="preserve"> аукциона (</w:t>
            </w:r>
            <w:r>
              <w:rPr>
                <w:b/>
                <w:sz w:val="24"/>
                <w:szCs w:val="24"/>
              </w:rPr>
              <w:t>прием</w:t>
            </w:r>
            <w:r w:rsidR="0081073C" w:rsidRPr="00650BCF">
              <w:rPr>
                <w:b/>
                <w:sz w:val="24"/>
                <w:szCs w:val="24"/>
              </w:rPr>
              <w:t xml:space="preserve"> предложений от участников аукциона)</w:t>
            </w:r>
          </w:p>
        </w:tc>
        <w:tc>
          <w:tcPr>
            <w:tcW w:w="4077" w:type="dxa"/>
            <w:shd w:val="clear" w:color="auto" w:fill="auto"/>
          </w:tcPr>
          <w:p w:rsidR="0081073C" w:rsidRPr="00502EF5" w:rsidRDefault="006E0759" w:rsidP="00B62A6A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B62A6A">
              <w:rPr>
                <w:b/>
                <w:sz w:val="24"/>
                <w:szCs w:val="24"/>
              </w:rPr>
              <w:t>6</w:t>
            </w:r>
            <w:r w:rsidR="00573F68">
              <w:rPr>
                <w:b/>
                <w:sz w:val="24"/>
                <w:szCs w:val="24"/>
              </w:rPr>
              <w:t>.0</w:t>
            </w:r>
            <w:r w:rsidR="00B62A6A">
              <w:rPr>
                <w:b/>
                <w:sz w:val="24"/>
                <w:szCs w:val="24"/>
              </w:rPr>
              <w:t>4</w:t>
            </w:r>
            <w:r w:rsidR="008650FD">
              <w:rPr>
                <w:b/>
                <w:sz w:val="24"/>
                <w:szCs w:val="24"/>
              </w:rPr>
              <w:t>.202</w:t>
            </w:r>
            <w:r w:rsidR="00573F68">
              <w:rPr>
                <w:b/>
                <w:sz w:val="24"/>
                <w:szCs w:val="24"/>
              </w:rPr>
              <w:t>6</w:t>
            </w:r>
            <w:r w:rsidR="00C66DA2" w:rsidRPr="00C66DA2">
              <w:rPr>
                <w:b/>
                <w:sz w:val="24"/>
                <w:szCs w:val="24"/>
              </w:rPr>
              <w:t xml:space="preserve"> в 09:00</w:t>
            </w:r>
            <w:r w:rsidR="00C66DA2">
              <w:rPr>
                <w:sz w:val="24"/>
                <w:szCs w:val="24"/>
              </w:rPr>
              <w:t xml:space="preserve"> </w:t>
            </w:r>
            <w:r w:rsidR="00C66DA2" w:rsidRPr="00C66DA2">
              <w:rPr>
                <w:sz w:val="24"/>
                <w:szCs w:val="24"/>
              </w:rPr>
              <w:t>по московскому времени</w:t>
            </w:r>
            <w:r w:rsidR="00C66DA2" w:rsidRPr="00C66DA2">
              <w:rPr>
                <w:b/>
                <w:sz w:val="24"/>
                <w:szCs w:val="24"/>
              </w:rPr>
              <w:t xml:space="preserve">  </w:t>
            </w:r>
            <w:r w:rsidR="00C66DA2" w:rsidRPr="00C66DA2">
              <w:rPr>
                <w:sz w:val="24"/>
                <w:szCs w:val="24"/>
              </w:rPr>
              <w:t>и до последнего предложения Участников</w:t>
            </w:r>
          </w:p>
        </w:tc>
      </w:tr>
      <w:tr w:rsidR="0081073C" w:rsidRPr="00502EF5" w:rsidTr="00502EF5">
        <w:tc>
          <w:tcPr>
            <w:tcW w:w="675" w:type="dxa"/>
            <w:shd w:val="clear" w:color="auto" w:fill="auto"/>
          </w:tcPr>
          <w:p w:rsidR="0081073C" w:rsidRPr="00502EF5" w:rsidRDefault="0081073C" w:rsidP="00502EF5">
            <w:pPr>
              <w:jc w:val="both"/>
              <w:rPr>
                <w:sz w:val="24"/>
                <w:szCs w:val="24"/>
              </w:rPr>
            </w:pPr>
            <w:r w:rsidRPr="00502EF5">
              <w:rPr>
                <w:sz w:val="24"/>
                <w:szCs w:val="24"/>
              </w:rPr>
              <w:t>5</w:t>
            </w:r>
          </w:p>
        </w:tc>
        <w:tc>
          <w:tcPr>
            <w:tcW w:w="5529" w:type="dxa"/>
            <w:shd w:val="clear" w:color="auto" w:fill="auto"/>
          </w:tcPr>
          <w:p w:rsidR="0081073C" w:rsidRPr="00650BCF" w:rsidRDefault="0081073C" w:rsidP="00502EF5">
            <w:pPr>
              <w:jc w:val="both"/>
              <w:rPr>
                <w:b/>
                <w:sz w:val="24"/>
                <w:szCs w:val="24"/>
              </w:rPr>
            </w:pPr>
            <w:r w:rsidRPr="00650BCF">
              <w:rPr>
                <w:b/>
                <w:sz w:val="24"/>
                <w:szCs w:val="24"/>
              </w:rPr>
              <w:t>Подведение итогов аукциона</w:t>
            </w:r>
          </w:p>
        </w:tc>
        <w:tc>
          <w:tcPr>
            <w:tcW w:w="4077" w:type="dxa"/>
            <w:shd w:val="clear" w:color="auto" w:fill="auto"/>
          </w:tcPr>
          <w:p w:rsidR="0081073C" w:rsidRPr="00502EF5" w:rsidRDefault="006E0759" w:rsidP="00B62A6A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B62A6A">
              <w:rPr>
                <w:b/>
                <w:sz w:val="24"/>
                <w:szCs w:val="24"/>
              </w:rPr>
              <w:t>6</w:t>
            </w:r>
            <w:r w:rsidR="00573F68">
              <w:rPr>
                <w:b/>
                <w:sz w:val="24"/>
                <w:szCs w:val="24"/>
              </w:rPr>
              <w:t>.0</w:t>
            </w:r>
            <w:r w:rsidR="00B62A6A">
              <w:rPr>
                <w:b/>
                <w:sz w:val="24"/>
                <w:szCs w:val="24"/>
              </w:rPr>
              <w:t>4</w:t>
            </w:r>
            <w:r w:rsidR="008650FD">
              <w:rPr>
                <w:b/>
                <w:sz w:val="24"/>
                <w:szCs w:val="24"/>
              </w:rPr>
              <w:t>.202</w:t>
            </w:r>
            <w:r w:rsidR="00573F68">
              <w:rPr>
                <w:b/>
                <w:sz w:val="24"/>
                <w:szCs w:val="24"/>
              </w:rPr>
              <w:t>6</w:t>
            </w:r>
          </w:p>
        </w:tc>
      </w:tr>
    </w:tbl>
    <w:p w:rsidR="0040349A" w:rsidRDefault="00133B82" w:rsidP="009F185B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Срок </w:t>
      </w:r>
      <w:r w:rsidR="00B62A6A">
        <w:rPr>
          <w:b/>
          <w:sz w:val="24"/>
          <w:szCs w:val="24"/>
        </w:rPr>
        <w:t>внесения задатка  - с 25</w:t>
      </w:r>
      <w:r w:rsidR="001106E1">
        <w:rPr>
          <w:b/>
          <w:sz w:val="24"/>
          <w:szCs w:val="24"/>
        </w:rPr>
        <w:t>.0</w:t>
      </w:r>
      <w:r w:rsidR="00B62A6A">
        <w:rPr>
          <w:b/>
          <w:sz w:val="24"/>
          <w:szCs w:val="24"/>
        </w:rPr>
        <w:t>3</w:t>
      </w:r>
      <w:r w:rsidR="008650FD">
        <w:rPr>
          <w:b/>
          <w:sz w:val="24"/>
          <w:szCs w:val="24"/>
        </w:rPr>
        <w:t>.202</w:t>
      </w:r>
      <w:r w:rsidR="001106E1">
        <w:rPr>
          <w:b/>
          <w:sz w:val="24"/>
          <w:szCs w:val="24"/>
        </w:rPr>
        <w:t>6</w:t>
      </w:r>
      <w:r w:rsidR="00BE60C6">
        <w:rPr>
          <w:b/>
          <w:sz w:val="24"/>
          <w:szCs w:val="24"/>
        </w:rPr>
        <w:t xml:space="preserve"> по</w:t>
      </w:r>
      <w:r w:rsidR="00DE6238">
        <w:rPr>
          <w:b/>
          <w:sz w:val="24"/>
          <w:szCs w:val="24"/>
        </w:rPr>
        <w:t xml:space="preserve"> </w:t>
      </w:r>
      <w:r w:rsidR="00B62A6A">
        <w:rPr>
          <w:b/>
          <w:sz w:val="24"/>
          <w:szCs w:val="24"/>
        </w:rPr>
        <w:t>12</w:t>
      </w:r>
      <w:r w:rsidR="00573F68">
        <w:rPr>
          <w:b/>
          <w:sz w:val="24"/>
          <w:szCs w:val="24"/>
        </w:rPr>
        <w:t>.0</w:t>
      </w:r>
      <w:r w:rsidR="00B62A6A">
        <w:rPr>
          <w:b/>
          <w:sz w:val="24"/>
          <w:szCs w:val="24"/>
        </w:rPr>
        <w:t>4</w:t>
      </w:r>
      <w:r w:rsidR="008650FD">
        <w:rPr>
          <w:b/>
          <w:sz w:val="24"/>
          <w:szCs w:val="24"/>
        </w:rPr>
        <w:t>.202</w:t>
      </w:r>
      <w:r w:rsidR="00573F68">
        <w:rPr>
          <w:b/>
          <w:sz w:val="24"/>
          <w:szCs w:val="24"/>
        </w:rPr>
        <w:t>6</w:t>
      </w:r>
      <w:r w:rsidR="0040349A">
        <w:rPr>
          <w:b/>
          <w:sz w:val="24"/>
          <w:szCs w:val="24"/>
        </w:rPr>
        <w:t xml:space="preserve"> включительно</w:t>
      </w:r>
      <w:r w:rsidR="00FA2639">
        <w:rPr>
          <w:b/>
          <w:sz w:val="24"/>
          <w:szCs w:val="24"/>
        </w:rPr>
        <w:t xml:space="preserve"> на</w:t>
      </w:r>
      <w:r w:rsidR="00FA2639" w:rsidRPr="00FA2639">
        <w:rPr>
          <w:b/>
          <w:sz w:val="24"/>
          <w:szCs w:val="24"/>
        </w:rPr>
        <w:t xml:space="preserve"> </w:t>
      </w:r>
      <w:r w:rsidR="00FA2639">
        <w:rPr>
          <w:b/>
          <w:sz w:val="24"/>
          <w:szCs w:val="24"/>
        </w:rPr>
        <w:t xml:space="preserve"> счет Оператора: </w:t>
      </w:r>
      <w:r w:rsidR="00FA2639" w:rsidRPr="00FA2639">
        <w:rPr>
          <w:b/>
          <w:sz w:val="24"/>
          <w:szCs w:val="24"/>
        </w:rPr>
        <w:t>Э</w:t>
      </w:r>
      <w:r w:rsidR="00FA2639" w:rsidRPr="00FA2639">
        <w:rPr>
          <w:b/>
          <w:bCs/>
          <w:sz w:val="24"/>
          <w:szCs w:val="24"/>
        </w:rPr>
        <w:t xml:space="preserve">лектронная торговая площадка АО «Российский аукционный дом» </w:t>
      </w:r>
      <w:hyperlink r:id="rId14" w:history="1">
        <w:r w:rsidR="00FA2639" w:rsidRPr="00FA2639">
          <w:rPr>
            <w:rStyle w:val="a3"/>
            <w:b/>
            <w:bCs/>
            <w:sz w:val="24"/>
            <w:szCs w:val="24"/>
            <w:lang w:val="en-US" w:eastAsia="ar-SA" w:bidi="ar-SA"/>
          </w:rPr>
          <w:t>www</w:t>
        </w:r>
        <w:r w:rsidR="00FA2639" w:rsidRPr="00FA2639">
          <w:rPr>
            <w:rStyle w:val="a3"/>
            <w:b/>
            <w:bCs/>
            <w:sz w:val="24"/>
            <w:szCs w:val="24"/>
            <w:lang w:val="ru-RU" w:eastAsia="ar-SA" w:bidi="ar-SA"/>
          </w:rPr>
          <w:t>.lot-online.ru</w:t>
        </w:r>
      </w:hyperlink>
      <w:r w:rsidR="00C66DA2">
        <w:rPr>
          <w:b/>
          <w:sz w:val="24"/>
          <w:szCs w:val="24"/>
        </w:rPr>
        <w:t>.</w:t>
      </w:r>
    </w:p>
    <w:p w:rsidR="009F185B" w:rsidRDefault="00C66DA2" w:rsidP="009F185B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3B53E7">
        <w:rPr>
          <w:b/>
          <w:sz w:val="24"/>
          <w:szCs w:val="24"/>
        </w:rPr>
        <w:t xml:space="preserve">        </w:t>
      </w:r>
      <w:r w:rsidR="009F185B" w:rsidRPr="009F185B">
        <w:rPr>
          <w:b/>
          <w:sz w:val="24"/>
          <w:szCs w:val="24"/>
        </w:rPr>
        <w:t>Осмотр земельного участка на местности производится лицами, желающими участвовать в аукционе, самостоятельно.</w:t>
      </w:r>
    </w:p>
    <w:p w:rsidR="0019612B" w:rsidRDefault="0019612B" w:rsidP="009F185B">
      <w:pPr>
        <w:jc w:val="both"/>
        <w:rPr>
          <w:b/>
          <w:sz w:val="24"/>
          <w:szCs w:val="24"/>
        </w:rPr>
      </w:pPr>
    </w:p>
    <w:p w:rsidR="00CD679C" w:rsidRDefault="0040349A" w:rsidP="00CD679C">
      <w:pPr>
        <w:jc w:val="both"/>
        <w:rPr>
          <w:sz w:val="22"/>
          <w:szCs w:val="22"/>
        </w:rPr>
      </w:pPr>
      <w:r>
        <w:rPr>
          <w:b/>
          <w:sz w:val="24"/>
          <w:szCs w:val="24"/>
        </w:rPr>
        <w:t xml:space="preserve">        </w:t>
      </w:r>
      <w:r w:rsidR="0019612B" w:rsidRPr="0019612B">
        <w:rPr>
          <w:b/>
          <w:bCs/>
          <w:sz w:val="24"/>
          <w:szCs w:val="24"/>
        </w:rPr>
        <w:t>Содержание ограничения в использовании или ограничении права на объект недвижимости или обременения объекта недвижимости</w:t>
      </w:r>
      <w:r>
        <w:rPr>
          <w:b/>
          <w:sz w:val="24"/>
          <w:szCs w:val="24"/>
        </w:rPr>
        <w:t xml:space="preserve">   </w:t>
      </w:r>
      <w:r w:rsidR="00582595">
        <w:rPr>
          <w:sz w:val="22"/>
          <w:szCs w:val="22"/>
        </w:rPr>
        <w:tab/>
      </w:r>
    </w:p>
    <w:p w:rsidR="0019612B" w:rsidRDefault="0019612B" w:rsidP="00CD679C">
      <w:pPr>
        <w:jc w:val="both"/>
        <w:rPr>
          <w:sz w:val="22"/>
          <w:szCs w:val="22"/>
        </w:rPr>
      </w:pPr>
    </w:p>
    <w:p w:rsidR="006F214B" w:rsidRDefault="00BC24FB" w:rsidP="008F377A">
      <w:pPr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</w:t>
      </w:r>
      <w:r w:rsidR="0019612B" w:rsidRPr="0019612B">
        <w:rPr>
          <w:b/>
          <w:bCs/>
          <w:sz w:val="22"/>
          <w:szCs w:val="22"/>
        </w:rPr>
        <w:t xml:space="preserve">по Лоту </w:t>
      </w:r>
      <w:r w:rsidR="008D3A5A">
        <w:rPr>
          <w:b/>
          <w:bCs/>
          <w:sz w:val="22"/>
          <w:szCs w:val="22"/>
        </w:rPr>
        <w:t>3</w:t>
      </w:r>
      <w:r w:rsidR="00BE3221">
        <w:rPr>
          <w:b/>
          <w:bCs/>
          <w:sz w:val="22"/>
          <w:szCs w:val="22"/>
        </w:rPr>
        <w:t xml:space="preserve"> </w:t>
      </w:r>
      <w:r w:rsidR="00BE3221" w:rsidRPr="00BE3221">
        <w:rPr>
          <w:bCs/>
          <w:sz w:val="22"/>
          <w:szCs w:val="22"/>
        </w:rPr>
        <w:t>(</w:t>
      </w:r>
      <w:r w:rsidR="00BE3221" w:rsidRPr="00BE3221">
        <w:rPr>
          <w:bCs/>
        </w:rPr>
        <w:t xml:space="preserve">Российская Федерация, Нижегородская область, Володарский муниципальный район, сельское поселение сельсовет Красная Горка, поселок </w:t>
      </w:r>
      <w:proofErr w:type="spellStart"/>
      <w:r w:rsidR="00BE3221" w:rsidRPr="00BE3221">
        <w:rPr>
          <w:bCs/>
        </w:rPr>
        <w:t>Охлопково</w:t>
      </w:r>
      <w:proofErr w:type="spellEnd"/>
      <w:r w:rsidR="00BE3221" w:rsidRPr="00BE3221">
        <w:rPr>
          <w:bCs/>
        </w:rPr>
        <w:t>, улица 2-я Набережная, земельный участок 23</w:t>
      </w:r>
      <w:r w:rsidR="00BE3221" w:rsidRPr="00BE3221">
        <w:rPr>
          <w:bCs/>
          <w:sz w:val="22"/>
          <w:szCs w:val="22"/>
        </w:rPr>
        <w:t>)</w:t>
      </w:r>
      <w:r w:rsidR="008F377A">
        <w:rPr>
          <w:b/>
          <w:bCs/>
          <w:sz w:val="22"/>
          <w:szCs w:val="22"/>
        </w:rPr>
        <w:t xml:space="preserve"> - </w:t>
      </w:r>
      <w:r w:rsidR="006F214B" w:rsidRPr="00CE37B7">
        <w:rPr>
          <w:sz w:val="22"/>
          <w:szCs w:val="22"/>
        </w:rPr>
        <w:t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</w:t>
      </w:r>
      <w:r w:rsidR="006F214B" w:rsidRPr="00E30885">
        <w:t xml:space="preserve"> </w:t>
      </w:r>
      <w:r w:rsidR="006F214B" w:rsidRPr="00E30885">
        <w:rPr>
          <w:sz w:val="22"/>
          <w:szCs w:val="22"/>
        </w:rPr>
        <w:t xml:space="preserve">реквизиты документа-основания: приказ об установлении зоны санитарной охраны </w:t>
      </w:r>
      <w:proofErr w:type="spellStart"/>
      <w:r w:rsidR="006F214B" w:rsidRPr="00E30885">
        <w:rPr>
          <w:sz w:val="22"/>
          <w:szCs w:val="22"/>
        </w:rPr>
        <w:t>водоисточника</w:t>
      </w:r>
      <w:proofErr w:type="spellEnd"/>
      <w:r w:rsidR="006F214B" w:rsidRPr="00E30885">
        <w:rPr>
          <w:sz w:val="22"/>
          <w:szCs w:val="22"/>
        </w:rPr>
        <w:t xml:space="preserve"> </w:t>
      </w:r>
      <w:proofErr w:type="spellStart"/>
      <w:r w:rsidR="006F214B" w:rsidRPr="00E30885">
        <w:rPr>
          <w:sz w:val="22"/>
          <w:szCs w:val="22"/>
        </w:rPr>
        <w:t>р</w:t>
      </w:r>
      <w:proofErr w:type="gramStart"/>
      <w:r w:rsidR="006F214B" w:rsidRPr="00E30885">
        <w:rPr>
          <w:sz w:val="22"/>
          <w:szCs w:val="22"/>
        </w:rPr>
        <w:t>.О</w:t>
      </w:r>
      <w:proofErr w:type="gramEnd"/>
      <w:r w:rsidR="006F214B" w:rsidRPr="00E30885">
        <w:rPr>
          <w:sz w:val="22"/>
          <w:szCs w:val="22"/>
        </w:rPr>
        <w:t>ка</w:t>
      </w:r>
      <w:proofErr w:type="spellEnd"/>
      <w:r w:rsidR="006F214B" w:rsidRPr="00E30885">
        <w:rPr>
          <w:sz w:val="22"/>
          <w:szCs w:val="22"/>
        </w:rPr>
        <w:t xml:space="preserve"> для Автозаводской водопроводной станции ООО "Заводские сети", расположенной в городском округе город Нижний Новгород, ул. </w:t>
      </w:r>
      <w:proofErr w:type="spellStart"/>
      <w:r w:rsidR="006F214B" w:rsidRPr="00E30885">
        <w:rPr>
          <w:sz w:val="22"/>
          <w:szCs w:val="22"/>
        </w:rPr>
        <w:t>Шнитникова</w:t>
      </w:r>
      <w:proofErr w:type="spellEnd"/>
      <w:r w:rsidR="006F214B" w:rsidRPr="00E30885">
        <w:rPr>
          <w:sz w:val="22"/>
          <w:szCs w:val="22"/>
        </w:rPr>
        <w:t xml:space="preserve">, 19 от 29.11.2019 № 319-566/19П/од выдан: Министерство экологии и природных ресурсов Нижегородской области; Содержание ограничения (обременения): </w:t>
      </w:r>
      <w:proofErr w:type="gramStart"/>
      <w:r w:rsidR="006F214B" w:rsidRPr="00E30885">
        <w:rPr>
          <w:sz w:val="22"/>
          <w:szCs w:val="22"/>
        </w:rPr>
        <w:t xml:space="preserve">Ограничения использования земельных участков в границах зоны санитарной охраны </w:t>
      </w:r>
      <w:proofErr w:type="spellStart"/>
      <w:r w:rsidR="006F214B" w:rsidRPr="00E30885">
        <w:rPr>
          <w:sz w:val="22"/>
          <w:szCs w:val="22"/>
        </w:rPr>
        <w:t>водоисточника</w:t>
      </w:r>
      <w:proofErr w:type="spellEnd"/>
      <w:r w:rsidR="006F214B" w:rsidRPr="00E30885">
        <w:rPr>
          <w:sz w:val="22"/>
          <w:szCs w:val="22"/>
        </w:rPr>
        <w:t xml:space="preserve"> (р. Ока) для Автозаводской водопроводной станции ООО «Заводские сети», расположенной в городском округе город Нижний Новгород, ул. </w:t>
      </w:r>
      <w:proofErr w:type="spellStart"/>
      <w:r w:rsidR="006F214B" w:rsidRPr="00E30885">
        <w:rPr>
          <w:sz w:val="22"/>
          <w:szCs w:val="22"/>
        </w:rPr>
        <w:t>Шнитникова</w:t>
      </w:r>
      <w:proofErr w:type="spellEnd"/>
      <w:r w:rsidR="006F214B" w:rsidRPr="00E30885">
        <w:rPr>
          <w:sz w:val="22"/>
          <w:szCs w:val="22"/>
        </w:rPr>
        <w:t>, 19, установлены частью 1 статьи 43 и пунктом 1 части 3 статьи 44 Водного кодекса Российской Федерации, подпунктом 14 пункта 5 статьи 27 Земельного кодекса Российской Федерации.</w:t>
      </w:r>
      <w:proofErr w:type="gramEnd"/>
      <w:r w:rsidR="006F214B" w:rsidRPr="00E30885">
        <w:rPr>
          <w:sz w:val="22"/>
          <w:szCs w:val="22"/>
        </w:rPr>
        <w:t xml:space="preserve"> </w:t>
      </w:r>
      <w:proofErr w:type="gramStart"/>
      <w:r w:rsidR="006F214B" w:rsidRPr="00E30885">
        <w:rPr>
          <w:sz w:val="22"/>
          <w:szCs w:val="22"/>
        </w:rPr>
        <w:t xml:space="preserve">Мероприятия и режим хозяйственного использования территорий в границах зоны санитарной охраны </w:t>
      </w:r>
      <w:proofErr w:type="spellStart"/>
      <w:r w:rsidR="006F214B" w:rsidRPr="00E30885">
        <w:rPr>
          <w:sz w:val="22"/>
          <w:szCs w:val="22"/>
        </w:rPr>
        <w:t>водоисточника</w:t>
      </w:r>
      <w:proofErr w:type="spellEnd"/>
      <w:r w:rsidR="006F214B" w:rsidRPr="00E30885">
        <w:rPr>
          <w:sz w:val="22"/>
          <w:szCs w:val="22"/>
        </w:rPr>
        <w:t xml:space="preserve"> (р. Ока) для Автозаводской водопроводной станции ООО «Заводские сети», расположенной в городском округе город Нижний Новгород, ул. </w:t>
      </w:r>
      <w:proofErr w:type="spellStart"/>
      <w:r w:rsidR="006F214B" w:rsidRPr="00E30885">
        <w:rPr>
          <w:sz w:val="22"/>
          <w:szCs w:val="22"/>
        </w:rPr>
        <w:t>Шнитникова</w:t>
      </w:r>
      <w:proofErr w:type="spellEnd"/>
      <w:r w:rsidR="006F214B" w:rsidRPr="00E30885">
        <w:rPr>
          <w:sz w:val="22"/>
          <w:szCs w:val="22"/>
        </w:rPr>
        <w:t>, 19, определены пунктом 3.3 СанПиН 2.1.4.1110-02 «Зоны санитарной охраны источников водоснабжения и водопроводов питьевого назначения».; Реестровый номер границы: 52:00-6.705;</w:t>
      </w:r>
      <w:proofErr w:type="gramEnd"/>
      <w:r w:rsidR="006F214B" w:rsidRPr="00E30885">
        <w:rPr>
          <w:sz w:val="22"/>
          <w:szCs w:val="22"/>
        </w:rPr>
        <w:t xml:space="preserve"> Вид объекта реестра границ: Зона с особыми условиями использования территории; Вид зоны по документу: Границы второго пояса зоны санитарной охраны </w:t>
      </w:r>
      <w:proofErr w:type="spellStart"/>
      <w:r w:rsidR="006F214B" w:rsidRPr="00E30885">
        <w:rPr>
          <w:sz w:val="22"/>
          <w:szCs w:val="22"/>
        </w:rPr>
        <w:t>водоисточника</w:t>
      </w:r>
      <w:proofErr w:type="spellEnd"/>
      <w:r w:rsidR="006F214B" w:rsidRPr="00E30885">
        <w:rPr>
          <w:sz w:val="22"/>
          <w:szCs w:val="22"/>
        </w:rPr>
        <w:t xml:space="preserve"> (р. Ока) для Автозаводской водопроводной станц</w:t>
      </w:r>
      <w:proofErr w:type="gramStart"/>
      <w:r w:rsidR="006F214B" w:rsidRPr="00E30885">
        <w:rPr>
          <w:sz w:val="22"/>
          <w:szCs w:val="22"/>
        </w:rPr>
        <w:t>ии ООО</w:t>
      </w:r>
      <w:proofErr w:type="gramEnd"/>
      <w:r w:rsidR="006F214B" w:rsidRPr="00E30885">
        <w:rPr>
          <w:sz w:val="22"/>
          <w:szCs w:val="22"/>
        </w:rPr>
        <w:t xml:space="preserve"> «Заводские сети», расположенной в городском округе город Нижний Новгород, ул. </w:t>
      </w:r>
      <w:proofErr w:type="spellStart"/>
      <w:r w:rsidR="006F214B" w:rsidRPr="00E30885">
        <w:rPr>
          <w:sz w:val="22"/>
          <w:szCs w:val="22"/>
        </w:rPr>
        <w:t>Шнитникова</w:t>
      </w:r>
      <w:proofErr w:type="spellEnd"/>
      <w:r w:rsidR="006F214B" w:rsidRPr="00E30885">
        <w:rPr>
          <w:sz w:val="22"/>
          <w:szCs w:val="22"/>
        </w:rPr>
        <w:t>, 19; Тип зоны: Зона санитарной охраны источников водоснабжения и водопроводов питьевого назначения</w:t>
      </w:r>
    </w:p>
    <w:p w:rsidR="00427072" w:rsidRDefault="00427072" w:rsidP="008F377A">
      <w:pPr>
        <w:jc w:val="both"/>
        <w:rPr>
          <w:sz w:val="22"/>
          <w:szCs w:val="22"/>
        </w:rPr>
      </w:pPr>
    </w:p>
    <w:p w:rsidR="003D7F45" w:rsidRPr="003B53E7" w:rsidRDefault="00CD679C" w:rsidP="00CD679C">
      <w:pPr>
        <w:jc w:val="both"/>
        <w:rPr>
          <w:b/>
          <w:sz w:val="24"/>
          <w:szCs w:val="24"/>
          <w:lang w:eastAsia="ru-RU"/>
        </w:rPr>
      </w:pPr>
      <w:r>
        <w:rPr>
          <w:sz w:val="22"/>
          <w:szCs w:val="22"/>
        </w:rPr>
        <w:t xml:space="preserve">                                         </w:t>
      </w:r>
      <w:r w:rsidR="00566B03" w:rsidRPr="003B53E7">
        <w:rPr>
          <w:b/>
          <w:sz w:val="24"/>
          <w:szCs w:val="24"/>
          <w:lang w:eastAsia="ru-RU"/>
        </w:rPr>
        <w:t>Информационное обеспечение аукциона</w:t>
      </w:r>
    </w:p>
    <w:p w:rsidR="00566B03" w:rsidRDefault="00566B03" w:rsidP="00566B03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F94724">
        <w:rPr>
          <w:b/>
          <w:sz w:val="24"/>
          <w:szCs w:val="24"/>
          <w:lang w:eastAsia="ru-RU"/>
        </w:rPr>
        <w:t> </w:t>
      </w:r>
      <w:proofErr w:type="gramStart"/>
      <w:r w:rsidRPr="00F94724">
        <w:rPr>
          <w:b/>
          <w:sz w:val="24"/>
          <w:szCs w:val="24"/>
          <w:lang w:eastAsia="ru-RU"/>
        </w:rPr>
        <w:t>Извещение о проведении аукциона</w:t>
      </w:r>
      <w:r w:rsidRPr="00F94724">
        <w:rPr>
          <w:sz w:val="24"/>
          <w:szCs w:val="24"/>
          <w:lang w:eastAsia="ru-RU"/>
        </w:rPr>
        <w:t xml:space="preserve"> (далее - Извещение) размещается 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адресу: </w:t>
      </w:r>
      <w:hyperlink r:id="rId15" w:history="1">
        <w:r w:rsidRPr="00F94724">
          <w:rPr>
            <w:b/>
            <w:color w:val="0000FF"/>
            <w:sz w:val="24"/>
            <w:szCs w:val="24"/>
            <w:u w:val="single"/>
            <w:lang w:eastAsia="ru-RU"/>
          </w:rPr>
          <w:t>www.torgi.gov.ru</w:t>
        </w:r>
      </w:hyperlink>
      <w:r w:rsidRPr="00F94724">
        <w:rPr>
          <w:b/>
          <w:sz w:val="24"/>
          <w:szCs w:val="24"/>
          <w:lang w:eastAsia="ru-RU"/>
        </w:rPr>
        <w:t xml:space="preserve"> </w:t>
      </w:r>
      <w:r w:rsidRPr="00F94724">
        <w:rPr>
          <w:sz w:val="24"/>
          <w:szCs w:val="24"/>
          <w:lang w:eastAsia="ru-RU"/>
        </w:rPr>
        <w:t xml:space="preserve"> (далее – официальный сайт торгов), на официальном сайте Администрации Володарского муниципального округа Нижегородской области в сети «Интернет»: </w:t>
      </w:r>
      <w:hyperlink r:id="rId16" w:history="1">
        <w:r w:rsidRPr="00F94724">
          <w:rPr>
            <w:rStyle w:val="a3"/>
            <w:sz w:val="24"/>
            <w:szCs w:val="24"/>
            <w:lang w:val="ru-RU" w:eastAsia="ru-RU" w:bidi="ar-SA"/>
          </w:rPr>
          <w:t xml:space="preserve"> по адресу: </w:t>
        </w:r>
        <w:r w:rsidRPr="00F94724">
          <w:rPr>
            <w:rStyle w:val="a3"/>
            <w:b/>
            <w:sz w:val="24"/>
            <w:szCs w:val="24"/>
            <w:lang w:val="ru-RU" w:eastAsia="ru-RU" w:bidi="ar-SA"/>
          </w:rPr>
          <w:t>https://volodars.</w:t>
        </w:r>
        <w:r w:rsidRPr="00F94724">
          <w:rPr>
            <w:rStyle w:val="a3"/>
            <w:b/>
            <w:sz w:val="24"/>
            <w:szCs w:val="24"/>
            <w:lang w:val="en-US" w:eastAsia="ru-RU" w:bidi="ar-SA"/>
          </w:rPr>
          <w:t>nobl</w:t>
        </w:r>
        <w:r w:rsidRPr="00F94724">
          <w:rPr>
            <w:rStyle w:val="a3"/>
            <w:b/>
            <w:sz w:val="24"/>
            <w:szCs w:val="24"/>
            <w:lang w:val="ru-RU" w:eastAsia="ru-RU" w:bidi="ar-SA"/>
          </w:rPr>
          <w:t xml:space="preserve">.ru </w:t>
        </w:r>
      </w:hyperlink>
      <w:r w:rsidRPr="00F94724">
        <w:rPr>
          <w:b/>
          <w:sz w:val="24"/>
          <w:szCs w:val="24"/>
          <w:lang w:eastAsia="ru-RU"/>
        </w:rPr>
        <w:t xml:space="preserve">, </w:t>
      </w:r>
      <w:r w:rsidRPr="00F94724">
        <w:rPr>
          <w:sz w:val="24"/>
          <w:szCs w:val="24"/>
          <w:lang w:eastAsia="ru-RU"/>
        </w:rPr>
        <w:t xml:space="preserve"> на электронной площадке: </w:t>
      </w:r>
      <w:r w:rsidRPr="00F94724">
        <w:rPr>
          <w:b/>
          <w:sz w:val="24"/>
          <w:szCs w:val="24"/>
          <w:lang w:eastAsia="ru-RU"/>
        </w:rPr>
        <w:t>www.lot-online.ru</w:t>
      </w:r>
      <w:r w:rsidRPr="00F94724">
        <w:rPr>
          <w:sz w:val="24"/>
          <w:szCs w:val="24"/>
          <w:lang w:eastAsia="ru-RU"/>
        </w:rPr>
        <w:t xml:space="preserve"> (далее – электронная площадка) в</w:t>
      </w:r>
      <w:proofErr w:type="gramEnd"/>
      <w:r w:rsidRPr="00F94724">
        <w:rPr>
          <w:sz w:val="24"/>
          <w:szCs w:val="24"/>
          <w:lang w:eastAsia="ru-RU"/>
        </w:rPr>
        <w:t xml:space="preserve"> </w:t>
      </w:r>
      <w:proofErr w:type="gramStart"/>
      <w:r w:rsidRPr="00F94724">
        <w:rPr>
          <w:sz w:val="24"/>
          <w:szCs w:val="24"/>
          <w:lang w:eastAsia="ru-RU"/>
        </w:rPr>
        <w:t>соответствии</w:t>
      </w:r>
      <w:proofErr w:type="gramEnd"/>
      <w:r w:rsidRPr="00F94724">
        <w:rPr>
          <w:sz w:val="24"/>
          <w:szCs w:val="24"/>
          <w:lang w:eastAsia="ru-RU"/>
        </w:rPr>
        <w:t xml:space="preserve"> с действующим законодательством.</w:t>
      </w:r>
    </w:p>
    <w:p w:rsidR="00427072" w:rsidRDefault="00427072" w:rsidP="00566B03">
      <w:pPr>
        <w:suppressAutoHyphens w:val="0"/>
        <w:ind w:firstLine="709"/>
        <w:jc w:val="both"/>
        <w:rPr>
          <w:sz w:val="24"/>
          <w:szCs w:val="24"/>
          <w:lang w:eastAsia="ru-RU"/>
        </w:rPr>
      </w:pPr>
    </w:p>
    <w:p w:rsidR="00BE14BA" w:rsidRDefault="00BE14BA" w:rsidP="00BE14BA">
      <w:pPr>
        <w:ind w:firstLine="709"/>
        <w:jc w:val="center"/>
        <w:rPr>
          <w:snapToGrid w:val="0"/>
          <w:sz w:val="24"/>
          <w:szCs w:val="24"/>
        </w:rPr>
      </w:pPr>
      <w:r>
        <w:rPr>
          <w:b/>
          <w:sz w:val="24"/>
          <w:szCs w:val="24"/>
        </w:rPr>
        <w:t>2.</w:t>
      </w:r>
      <w:r w:rsidRPr="00E3305B">
        <w:rPr>
          <w:b/>
          <w:sz w:val="24"/>
          <w:szCs w:val="24"/>
        </w:rPr>
        <w:t>Плата</w:t>
      </w:r>
      <w:r>
        <w:rPr>
          <w:b/>
          <w:sz w:val="24"/>
          <w:szCs w:val="24"/>
        </w:rPr>
        <w:t xml:space="preserve">  оператору электронной площадки</w:t>
      </w:r>
    </w:p>
    <w:p w:rsidR="00BE14BA" w:rsidRDefault="00BE14BA" w:rsidP="00BE14BA">
      <w:pPr>
        <w:widowControl w:val="0"/>
        <w:jc w:val="both"/>
        <w:rPr>
          <w:b/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           </w:t>
      </w:r>
      <w:proofErr w:type="gramStart"/>
      <w:r>
        <w:rPr>
          <w:snapToGrid w:val="0"/>
          <w:sz w:val="24"/>
          <w:szCs w:val="24"/>
        </w:rPr>
        <w:t xml:space="preserve">Оператор электронной площадки за участие в электронном аукционе взимает плату с победителя электронного аукциона или иных лиц, с которыми в соответствии с пунктами 13,14,20 и 25 статьи 39.12 Земельного кодекса РФ заключается договор </w:t>
      </w:r>
      <w:r w:rsidR="007D45CC">
        <w:rPr>
          <w:snapToGrid w:val="0"/>
          <w:sz w:val="24"/>
          <w:szCs w:val="24"/>
        </w:rPr>
        <w:t>купли-продажи</w:t>
      </w:r>
      <w:r>
        <w:rPr>
          <w:snapToGrid w:val="0"/>
          <w:sz w:val="24"/>
          <w:szCs w:val="24"/>
        </w:rPr>
        <w:t xml:space="preserve"> земельного участка, в соответствии с Постановлением Правительства РФ от 10.05.2018 № 564  «О взимании операторами электронных площадок, операторами специализированных электронных площадок платы при проведении электронной процедуры, закрытой</w:t>
      </w:r>
      <w:proofErr w:type="gramEnd"/>
      <w:r>
        <w:rPr>
          <w:snapToGrid w:val="0"/>
          <w:sz w:val="24"/>
          <w:szCs w:val="24"/>
        </w:rPr>
        <w:t xml:space="preserve"> электронной процедуры и </w:t>
      </w:r>
      <w:proofErr w:type="gramStart"/>
      <w:r>
        <w:rPr>
          <w:snapToGrid w:val="0"/>
          <w:sz w:val="24"/>
          <w:szCs w:val="24"/>
        </w:rPr>
        <w:t>установлении</w:t>
      </w:r>
      <w:proofErr w:type="gramEnd"/>
      <w:r>
        <w:rPr>
          <w:snapToGrid w:val="0"/>
          <w:sz w:val="24"/>
          <w:szCs w:val="24"/>
        </w:rPr>
        <w:t xml:space="preserve"> ее предельных размеров» в размере 1 %  начальной (максимальной) цены лота, но не более чем 5 тыс. рублей без учета НДС. </w:t>
      </w:r>
      <w:r w:rsidRPr="00294885">
        <w:rPr>
          <w:b/>
          <w:snapToGrid w:val="0"/>
          <w:sz w:val="24"/>
          <w:szCs w:val="24"/>
        </w:rPr>
        <w:t>НДС начисляется дополнительно по ставке, установленной пунктом 3 статьи 164 НК РФ на дату взимания платы</w:t>
      </w:r>
      <w:r>
        <w:rPr>
          <w:b/>
          <w:snapToGrid w:val="0"/>
          <w:sz w:val="24"/>
          <w:szCs w:val="24"/>
        </w:rPr>
        <w:t>.</w:t>
      </w:r>
    </w:p>
    <w:p w:rsidR="00566B03" w:rsidRDefault="00566B03" w:rsidP="00566B03">
      <w:pPr>
        <w:widowControl w:val="0"/>
        <w:suppressAutoHyphens w:val="0"/>
        <w:ind w:firstLine="709"/>
        <w:jc w:val="both"/>
        <w:rPr>
          <w:b/>
          <w:sz w:val="22"/>
          <w:szCs w:val="22"/>
          <w:lang w:eastAsia="ru-RU"/>
        </w:rPr>
      </w:pPr>
    </w:p>
    <w:p w:rsidR="00427072" w:rsidRDefault="00427072" w:rsidP="00566B03">
      <w:pPr>
        <w:widowControl w:val="0"/>
        <w:suppressAutoHyphens w:val="0"/>
        <w:ind w:firstLine="709"/>
        <w:jc w:val="both"/>
        <w:rPr>
          <w:b/>
          <w:sz w:val="22"/>
          <w:szCs w:val="22"/>
          <w:lang w:eastAsia="ru-RU"/>
        </w:rPr>
      </w:pPr>
    </w:p>
    <w:p w:rsidR="008D3A5A" w:rsidRPr="0055437A" w:rsidRDefault="008D3A5A" w:rsidP="00566B03">
      <w:pPr>
        <w:widowControl w:val="0"/>
        <w:suppressAutoHyphens w:val="0"/>
        <w:ind w:firstLine="709"/>
        <w:jc w:val="both"/>
        <w:rPr>
          <w:b/>
          <w:sz w:val="22"/>
          <w:szCs w:val="22"/>
          <w:lang w:eastAsia="ru-RU"/>
        </w:rPr>
      </w:pPr>
    </w:p>
    <w:p w:rsidR="00495B5A" w:rsidRDefault="00BE14BA" w:rsidP="00566B03">
      <w:pPr>
        <w:pStyle w:val="af6"/>
        <w:shd w:val="clear" w:color="auto" w:fill="FFFFFF"/>
        <w:spacing w:before="0" w:beforeAutospacing="0" w:after="0"/>
        <w:ind w:firstLine="567"/>
        <w:jc w:val="center"/>
        <w:rPr>
          <w:b/>
          <w:bCs/>
        </w:rPr>
      </w:pPr>
      <w:r>
        <w:rPr>
          <w:b/>
          <w:bCs/>
        </w:rPr>
        <w:t>3.</w:t>
      </w:r>
      <w:r w:rsidR="00566B03" w:rsidRPr="00E44190">
        <w:rPr>
          <w:b/>
          <w:bCs/>
        </w:rPr>
        <w:t xml:space="preserve"> Порядок регистрации на электронной площадке и подачи заявки на участие в аукционе в электронн</w:t>
      </w:r>
      <w:r w:rsidR="00566B03">
        <w:rPr>
          <w:b/>
          <w:bCs/>
        </w:rPr>
        <w:t>ой форме</w:t>
      </w:r>
    </w:p>
    <w:p w:rsidR="008D3A5A" w:rsidRDefault="008D3A5A" w:rsidP="00566B03">
      <w:pPr>
        <w:pStyle w:val="af6"/>
        <w:shd w:val="clear" w:color="auto" w:fill="FFFFFF"/>
        <w:spacing w:before="0" w:beforeAutospacing="0" w:after="0"/>
        <w:ind w:firstLine="567"/>
        <w:jc w:val="center"/>
        <w:rPr>
          <w:b/>
          <w:bCs/>
        </w:rPr>
      </w:pPr>
    </w:p>
    <w:p w:rsidR="00462527" w:rsidRDefault="00566B03" w:rsidP="00462527">
      <w:pPr>
        <w:contextualSpacing/>
        <w:jc w:val="both"/>
        <w:rPr>
          <w:bCs/>
          <w:sz w:val="24"/>
          <w:szCs w:val="24"/>
        </w:rPr>
      </w:pPr>
      <w:r w:rsidRPr="00E44190">
        <w:rPr>
          <w:bCs/>
          <w:sz w:val="24"/>
          <w:szCs w:val="24"/>
        </w:rPr>
        <w:t xml:space="preserve"> </w:t>
      </w:r>
      <w:r w:rsidR="00462527" w:rsidRPr="00360B6E">
        <w:rPr>
          <w:b/>
          <w:bCs/>
          <w:sz w:val="24"/>
          <w:szCs w:val="24"/>
        </w:rPr>
        <w:t xml:space="preserve">Для </w:t>
      </w:r>
      <w:r w:rsidR="00360B6E">
        <w:rPr>
          <w:b/>
          <w:bCs/>
          <w:sz w:val="24"/>
          <w:szCs w:val="24"/>
        </w:rPr>
        <w:t>участия в электронном аукционе П</w:t>
      </w:r>
      <w:r w:rsidR="00462527" w:rsidRPr="00360B6E">
        <w:rPr>
          <w:b/>
          <w:bCs/>
          <w:sz w:val="24"/>
          <w:szCs w:val="24"/>
        </w:rPr>
        <w:t>ретенденту необходимо</w:t>
      </w:r>
      <w:r w:rsidR="00462527">
        <w:rPr>
          <w:bCs/>
          <w:sz w:val="24"/>
          <w:szCs w:val="24"/>
        </w:rPr>
        <w:t>:</w:t>
      </w:r>
    </w:p>
    <w:p w:rsidR="00462527" w:rsidRPr="007D6DCC" w:rsidRDefault="00462527" w:rsidP="00462527">
      <w:pPr>
        <w:contextualSpacing/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Получить </w:t>
      </w:r>
      <w:r w:rsidRPr="007D6DCC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Электронную цифровую</w:t>
      </w:r>
      <w:r w:rsidRPr="006B49B7">
        <w:rPr>
          <w:b/>
          <w:bCs/>
          <w:sz w:val="24"/>
          <w:szCs w:val="24"/>
        </w:rPr>
        <w:t xml:space="preserve"> подпись</w:t>
      </w:r>
      <w:r w:rsidRPr="007D6DCC">
        <w:rPr>
          <w:b/>
          <w:bCs/>
          <w:sz w:val="24"/>
          <w:szCs w:val="24"/>
        </w:rPr>
        <w:t xml:space="preserve"> (ЭЦП)</w:t>
      </w:r>
      <w:r>
        <w:rPr>
          <w:bCs/>
          <w:sz w:val="24"/>
          <w:szCs w:val="24"/>
        </w:rPr>
        <w:t xml:space="preserve"> </w:t>
      </w:r>
      <w:r w:rsidRPr="007D6DCC">
        <w:rPr>
          <w:bCs/>
          <w:sz w:val="24"/>
          <w:szCs w:val="24"/>
        </w:rPr>
        <w:t>в аккредитованных удостоверяющих центрах, список которых размещен на ЭТП АО «Российский аукционный дом» в разделе «электронная подпись».</w:t>
      </w:r>
    </w:p>
    <w:p w:rsidR="00462527" w:rsidRDefault="00462527" w:rsidP="00462527">
      <w:pPr>
        <w:contextualSpacing/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П</w:t>
      </w:r>
      <w:r w:rsidRPr="003C0301">
        <w:rPr>
          <w:b/>
          <w:bCs/>
          <w:sz w:val="24"/>
          <w:szCs w:val="24"/>
        </w:rPr>
        <w:t>ройти регистрацию</w:t>
      </w:r>
      <w:r w:rsidRPr="00F812D9">
        <w:rPr>
          <w:bCs/>
          <w:sz w:val="24"/>
          <w:szCs w:val="24"/>
        </w:rPr>
        <w:t xml:space="preserve"> на электронной площадке АО «Российский аукционный дом», на сайте в информационно-телекоммуникационной сети «Интернет» по а</w:t>
      </w:r>
      <w:r>
        <w:rPr>
          <w:bCs/>
          <w:sz w:val="24"/>
          <w:szCs w:val="24"/>
        </w:rPr>
        <w:t>дресу: https://lot-online.ru/.</w:t>
      </w:r>
      <w:r w:rsidRPr="00F812D9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                                                 </w:t>
      </w:r>
    </w:p>
    <w:p w:rsidR="00462527" w:rsidRPr="00F812D9" w:rsidRDefault="00462527" w:rsidP="00462527">
      <w:pPr>
        <w:contextualSpacing/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</w:t>
      </w:r>
      <w:r w:rsidRPr="007D6DCC">
        <w:rPr>
          <w:b/>
          <w:bCs/>
          <w:sz w:val="24"/>
          <w:szCs w:val="24"/>
        </w:rPr>
        <w:t>П</w:t>
      </w:r>
      <w:r>
        <w:rPr>
          <w:b/>
          <w:bCs/>
          <w:sz w:val="24"/>
          <w:szCs w:val="24"/>
        </w:rPr>
        <w:t>олучить аккредитацию по</w:t>
      </w:r>
      <w:r w:rsidRPr="003C0301">
        <w:rPr>
          <w:b/>
          <w:bCs/>
          <w:sz w:val="24"/>
          <w:szCs w:val="24"/>
        </w:rPr>
        <w:t xml:space="preserve"> направлени</w:t>
      </w:r>
      <w:r>
        <w:rPr>
          <w:b/>
          <w:bCs/>
          <w:sz w:val="24"/>
          <w:szCs w:val="24"/>
        </w:rPr>
        <w:t>ю</w:t>
      </w:r>
      <w:r w:rsidRPr="003C0301">
        <w:rPr>
          <w:b/>
          <w:bCs/>
          <w:sz w:val="24"/>
          <w:szCs w:val="24"/>
        </w:rPr>
        <w:t xml:space="preserve"> «Аренда и продажа земельных участков»</w:t>
      </w:r>
      <w:r>
        <w:rPr>
          <w:b/>
          <w:bCs/>
          <w:sz w:val="24"/>
          <w:szCs w:val="24"/>
        </w:rPr>
        <w:t>.</w:t>
      </w:r>
      <w:r w:rsidRPr="00F812D9">
        <w:rPr>
          <w:bCs/>
          <w:sz w:val="24"/>
          <w:szCs w:val="24"/>
        </w:rPr>
        <w:t xml:space="preserve"> Регистрация на электронной площадке осуществляется без взимания платы.</w:t>
      </w:r>
    </w:p>
    <w:p w:rsidR="009A4AF3" w:rsidRDefault="00462527" w:rsidP="00462527">
      <w:pPr>
        <w:ind w:firstLine="709"/>
        <w:contextualSpacing/>
        <w:jc w:val="both"/>
        <w:rPr>
          <w:b/>
          <w:sz w:val="22"/>
          <w:szCs w:val="22"/>
          <w:lang w:eastAsia="ru-RU"/>
        </w:rPr>
      </w:pPr>
      <w:r w:rsidRPr="00E44190">
        <w:rPr>
          <w:sz w:val="24"/>
          <w:szCs w:val="24"/>
        </w:rPr>
        <w:t xml:space="preserve"> Регистрация на электронной площадке проводится в соответствии с Регламентом электронной площадки.</w:t>
      </w:r>
    </w:p>
    <w:p w:rsidR="00E85A0A" w:rsidRDefault="00E85A0A" w:rsidP="00151F73">
      <w:pPr>
        <w:ind w:firstLine="709"/>
        <w:contextualSpacing/>
        <w:jc w:val="center"/>
        <w:rPr>
          <w:b/>
          <w:sz w:val="24"/>
          <w:szCs w:val="24"/>
        </w:rPr>
      </w:pPr>
    </w:p>
    <w:p w:rsidR="00151F73" w:rsidRDefault="00151F73" w:rsidP="00825BD4">
      <w:pPr>
        <w:ind w:firstLine="709"/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4</w:t>
      </w:r>
      <w:r w:rsidRPr="00C6625B">
        <w:rPr>
          <w:b/>
          <w:sz w:val="24"/>
          <w:szCs w:val="24"/>
        </w:rPr>
        <w:t>. Перечень представляемых претендентами</w:t>
      </w:r>
      <w:r w:rsidRPr="00C6625B">
        <w:rPr>
          <w:b/>
          <w:bCs/>
          <w:sz w:val="24"/>
          <w:szCs w:val="24"/>
        </w:rPr>
        <w:t xml:space="preserve"> на участие в аукционе в электронной форме</w:t>
      </w:r>
      <w:r w:rsidRPr="00C6625B">
        <w:rPr>
          <w:b/>
          <w:sz w:val="24"/>
          <w:szCs w:val="24"/>
        </w:rPr>
        <w:t xml:space="preserve"> документ</w:t>
      </w:r>
      <w:r w:rsidR="00825BD4">
        <w:rPr>
          <w:b/>
          <w:sz w:val="24"/>
          <w:szCs w:val="24"/>
        </w:rPr>
        <w:t>ов и требования к их оформлению</w:t>
      </w:r>
    </w:p>
    <w:p w:rsidR="00825BD4" w:rsidRPr="00C6625B" w:rsidRDefault="00825BD4" w:rsidP="00825BD4">
      <w:pPr>
        <w:ind w:firstLine="709"/>
        <w:contextualSpacing/>
        <w:jc w:val="center"/>
        <w:rPr>
          <w:b/>
          <w:sz w:val="24"/>
          <w:szCs w:val="24"/>
        </w:rPr>
      </w:pPr>
    </w:p>
    <w:p w:rsidR="00151F73" w:rsidRPr="00064640" w:rsidRDefault="00151F73" w:rsidP="00151F73">
      <w:pPr>
        <w:ind w:firstLine="709"/>
        <w:contextualSpacing/>
        <w:jc w:val="both"/>
        <w:rPr>
          <w:iCs/>
          <w:sz w:val="24"/>
          <w:szCs w:val="24"/>
          <w:lang w:eastAsia="ru-RU"/>
        </w:rPr>
      </w:pPr>
      <w:r w:rsidRPr="00C6625B">
        <w:rPr>
          <w:b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   </w:t>
      </w:r>
      <w:r w:rsidRPr="00064640">
        <w:rPr>
          <w:iCs/>
          <w:sz w:val="24"/>
          <w:szCs w:val="24"/>
          <w:lang w:eastAsia="ru-RU"/>
        </w:rPr>
        <w:t xml:space="preserve">Прием Заявок на участие </w:t>
      </w:r>
      <w:r w:rsidRPr="00064640">
        <w:rPr>
          <w:bCs/>
          <w:spacing w:val="-6"/>
          <w:sz w:val="24"/>
          <w:szCs w:val="24"/>
          <w:lang w:eastAsia="ru-RU"/>
        </w:rPr>
        <w:t xml:space="preserve">в аукционе в электронной форме (далее - Заявка) </w:t>
      </w:r>
      <w:r w:rsidRPr="00064640">
        <w:rPr>
          <w:iCs/>
          <w:sz w:val="24"/>
          <w:szCs w:val="24"/>
          <w:lang w:eastAsia="ru-RU"/>
        </w:rPr>
        <w:t>(</w:t>
      </w:r>
      <w:r w:rsidRPr="00064640">
        <w:rPr>
          <w:bCs/>
          <w:spacing w:val="-6"/>
          <w:sz w:val="24"/>
          <w:szCs w:val="24"/>
          <w:lang w:eastAsia="ru-RU"/>
        </w:rPr>
        <w:t xml:space="preserve">заполненная </w:t>
      </w:r>
      <w:r w:rsidRPr="00B44BE5">
        <w:rPr>
          <w:b/>
          <w:bCs/>
          <w:spacing w:val="-6"/>
          <w:sz w:val="24"/>
          <w:szCs w:val="24"/>
          <w:lang w:eastAsia="ru-RU"/>
        </w:rPr>
        <w:t>форма Заявки – Приложение №1</w:t>
      </w:r>
      <w:r>
        <w:rPr>
          <w:b/>
          <w:bCs/>
          <w:spacing w:val="-6"/>
          <w:sz w:val="24"/>
          <w:szCs w:val="24"/>
          <w:lang w:eastAsia="ru-RU"/>
        </w:rPr>
        <w:t xml:space="preserve"> к настоящему Информационному сообщению</w:t>
      </w:r>
      <w:r w:rsidRPr="00064640">
        <w:rPr>
          <w:iCs/>
          <w:sz w:val="24"/>
          <w:szCs w:val="24"/>
          <w:lang w:eastAsia="ru-RU"/>
        </w:rPr>
        <w:t xml:space="preserve">) обеспечивается Оператором электронной площадки в соответствии с Регламентом </w:t>
      </w:r>
      <w:r w:rsidRPr="00064640">
        <w:rPr>
          <w:sz w:val="24"/>
          <w:szCs w:val="24"/>
          <w:lang w:eastAsia="ru-RU"/>
        </w:rPr>
        <w:t>электрон</w:t>
      </w:r>
      <w:r>
        <w:rPr>
          <w:sz w:val="24"/>
          <w:szCs w:val="24"/>
          <w:lang w:eastAsia="ru-RU"/>
        </w:rPr>
        <w:t>ной торговой площадки</w:t>
      </w:r>
      <w:r w:rsidRPr="00064640">
        <w:rPr>
          <w:iCs/>
          <w:sz w:val="24"/>
          <w:szCs w:val="24"/>
          <w:lang w:eastAsia="ru-RU"/>
        </w:rPr>
        <w:t xml:space="preserve">. </w:t>
      </w:r>
    </w:p>
    <w:p w:rsidR="00151F73" w:rsidRPr="00064640" w:rsidRDefault="00151F73" w:rsidP="00151F73">
      <w:pPr>
        <w:suppressAutoHyphens w:val="0"/>
        <w:ind w:firstLine="567"/>
        <w:jc w:val="both"/>
        <w:rPr>
          <w:bCs/>
          <w:iCs/>
          <w:sz w:val="24"/>
          <w:szCs w:val="24"/>
          <w:lang w:eastAsia="ru-RU"/>
        </w:rPr>
      </w:pPr>
      <w:r w:rsidRPr="00064640">
        <w:rPr>
          <w:iCs/>
          <w:sz w:val="24"/>
          <w:szCs w:val="24"/>
          <w:lang w:eastAsia="ru-RU"/>
        </w:rPr>
        <w:t xml:space="preserve"> Заявка направляется Оператору электронной площадки, в форме электронного документа с приложением документов единовременно,  начиная </w:t>
      </w:r>
      <w:proofErr w:type="gramStart"/>
      <w:r w:rsidRPr="00064640">
        <w:rPr>
          <w:iCs/>
          <w:sz w:val="24"/>
          <w:szCs w:val="24"/>
          <w:lang w:eastAsia="ru-RU"/>
        </w:rPr>
        <w:t>с даты начала</w:t>
      </w:r>
      <w:proofErr w:type="gramEnd"/>
      <w:r w:rsidRPr="00064640">
        <w:rPr>
          <w:iCs/>
          <w:sz w:val="24"/>
          <w:szCs w:val="24"/>
          <w:lang w:eastAsia="ru-RU"/>
        </w:rPr>
        <w:t xml:space="preserve"> подачи заявок до времени и даты окончания подачи заявок, указанных в извещении.</w:t>
      </w:r>
    </w:p>
    <w:p w:rsidR="00151F73" w:rsidRPr="00064640" w:rsidRDefault="00151F73" w:rsidP="00151F73">
      <w:pPr>
        <w:suppressAutoHyphens w:val="0"/>
        <w:ind w:firstLine="567"/>
        <w:jc w:val="both"/>
        <w:rPr>
          <w:i/>
          <w:iCs/>
          <w:color w:val="FF0000"/>
          <w:sz w:val="24"/>
          <w:szCs w:val="24"/>
          <w:lang w:eastAsia="ru-RU"/>
        </w:rPr>
      </w:pPr>
      <w:r w:rsidRPr="00064640">
        <w:rPr>
          <w:iCs/>
          <w:sz w:val="24"/>
          <w:szCs w:val="24"/>
          <w:lang w:eastAsia="ru-RU"/>
        </w:rPr>
        <w:t xml:space="preserve"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 </w:t>
      </w:r>
    </w:p>
    <w:p w:rsidR="00151F73" w:rsidRPr="00064640" w:rsidRDefault="00151F73" w:rsidP="00151F73">
      <w:pPr>
        <w:suppressAutoHyphens w:val="0"/>
        <w:ind w:firstLine="567"/>
        <w:jc w:val="both"/>
        <w:rPr>
          <w:b/>
          <w:iCs/>
          <w:color w:val="FF0000"/>
          <w:sz w:val="24"/>
          <w:szCs w:val="24"/>
          <w:lang w:eastAsia="ru-RU"/>
        </w:rPr>
      </w:pPr>
      <w:r w:rsidRPr="00064640">
        <w:rPr>
          <w:b/>
          <w:iCs/>
          <w:sz w:val="24"/>
          <w:szCs w:val="24"/>
          <w:lang w:eastAsia="ru-RU"/>
        </w:rPr>
        <w:t>Для участия в аукционе заявители представляют в установленный в извещении о проведен</w:t>
      </w:r>
      <w:proofErr w:type="gramStart"/>
      <w:r w:rsidRPr="00064640">
        <w:rPr>
          <w:b/>
          <w:iCs/>
          <w:sz w:val="24"/>
          <w:szCs w:val="24"/>
          <w:lang w:eastAsia="ru-RU"/>
        </w:rPr>
        <w:t>ии ау</w:t>
      </w:r>
      <w:proofErr w:type="gramEnd"/>
      <w:r w:rsidRPr="00064640">
        <w:rPr>
          <w:b/>
          <w:iCs/>
          <w:sz w:val="24"/>
          <w:szCs w:val="24"/>
          <w:lang w:eastAsia="ru-RU"/>
        </w:rPr>
        <w:t xml:space="preserve">кциона срок следующие документы: </w:t>
      </w:r>
    </w:p>
    <w:p w:rsidR="00151F73" w:rsidRPr="00D12124" w:rsidRDefault="00151F73" w:rsidP="00151F73">
      <w:pPr>
        <w:suppressAutoHyphens w:val="0"/>
        <w:ind w:firstLine="567"/>
        <w:jc w:val="both"/>
        <w:rPr>
          <w:b/>
          <w:bCs/>
          <w:iCs/>
          <w:sz w:val="24"/>
          <w:szCs w:val="24"/>
          <w:lang w:eastAsia="ru-RU"/>
        </w:rPr>
      </w:pPr>
      <w:r w:rsidRPr="00D12124">
        <w:rPr>
          <w:b/>
          <w:bCs/>
          <w:iCs/>
          <w:sz w:val="24"/>
          <w:szCs w:val="24"/>
          <w:lang w:eastAsia="ru-RU"/>
        </w:rPr>
        <w:t>1) заявка (заполненная форма Заявки – Приложение №1) на участие в аукционе по установленной в извещении о проведен</w:t>
      </w:r>
      <w:proofErr w:type="gramStart"/>
      <w:r w:rsidRPr="00D12124">
        <w:rPr>
          <w:b/>
          <w:bCs/>
          <w:iCs/>
          <w:sz w:val="24"/>
          <w:szCs w:val="24"/>
          <w:lang w:eastAsia="ru-RU"/>
        </w:rPr>
        <w:t>ии ау</w:t>
      </w:r>
      <w:proofErr w:type="gramEnd"/>
      <w:r w:rsidRPr="00D12124">
        <w:rPr>
          <w:b/>
          <w:bCs/>
          <w:iCs/>
          <w:sz w:val="24"/>
          <w:szCs w:val="24"/>
          <w:lang w:eastAsia="ru-RU"/>
        </w:rPr>
        <w:t>кциона форме с указанием банковских реквизитов счета для возврата задатка;</w:t>
      </w:r>
    </w:p>
    <w:p w:rsidR="00151F73" w:rsidRPr="00D12124" w:rsidRDefault="00151F73" w:rsidP="00151F73">
      <w:pPr>
        <w:suppressAutoHyphens w:val="0"/>
        <w:ind w:firstLine="567"/>
        <w:jc w:val="both"/>
        <w:rPr>
          <w:b/>
          <w:bCs/>
          <w:iCs/>
          <w:sz w:val="24"/>
          <w:szCs w:val="24"/>
          <w:lang w:eastAsia="ru-RU"/>
        </w:rPr>
      </w:pPr>
      <w:r w:rsidRPr="00D12124">
        <w:rPr>
          <w:b/>
          <w:bCs/>
          <w:iCs/>
          <w:sz w:val="24"/>
          <w:szCs w:val="24"/>
          <w:lang w:eastAsia="ru-RU"/>
        </w:rPr>
        <w:t xml:space="preserve">2) </w:t>
      </w:r>
      <w:hyperlink r:id="rId17" w:history="1">
        <w:r w:rsidRPr="00D12124">
          <w:rPr>
            <w:rStyle w:val="a3"/>
            <w:b/>
            <w:bCs/>
            <w:iCs/>
            <w:sz w:val="24"/>
            <w:szCs w:val="24"/>
            <w:lang w:val="ru-RU" w:eastAsia="ru-RU" w:bidi="ar-SA"/>
          </w:rPr>
          <w:t>копии</w:t>
        </w:r>
      </w:hyperlink>
      <w:r w:rsidRPr="00D12124">
        <w:rPr>
          <w:b/>
          <w:bCs/>
          <w:iCs/>
          <w:sz w:val="24"/>
          <w:szCs w:val="24"/>
          <w:lang w:eastAsia="ru-RU"/>
        </w:rPr>
        <w:t xml:space="preserve"> документов, удостоверяющих личность заявителя (для граждан);</w:t>
      </w:r>
    </w:p>
    <w:p w:rsidR="00151F73" w:rsidRPr="00D12124" w:rsidRDefault="00151F73" w:rsidP="00151F73">
      <w:pPr>
        <w:suppressAutoHyphens w:val="0"/>
        <w:ind w:firstLine="567"/>
        <w:jc w:val="both"/>
        <w:rPr>
          <w:b/>
          <w:bCs/>
          <w:iCs/>
          <w:sz w:val="24"/>
          <w:szCs w:val="24"/>
          <w:lang w:eastAsia="ru-RU"/>
        </w:rPr>
      </w:pPr>
      <w:r w:rsidRPr="00D12124">
        <w:rPr>
          <w:b/>
          <w:bCs/>
          <w:iCs/>
          <w:sz w:val="24"/>
          <w:szCs w:val="24"/>
          <w:lang w:eastAsia="ru-RU"/>
        </w:rPr>
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151F73" w:rsidRDefault="00151F73" w:rsidP="00151F73">
      <w:pPr>
        <w:suppressAutoHyphens w:val="0"/>
        <w:ind w:firstLine="567"/>
        <w:jc w:val="both"/>
        <w:rPr>
          <w:b/>
          <w:bCs/>
          <w:iCs/>
          <w:sz w:val="24"/>
          <w:szCs w:val="24"/>
          <w:lang w:eastAsia="ru-RU"/>
        </w:rPr>
      </w:pPr>
      <w:r w:rsidRPr="00D12124">
        <w:rPr>
          <w:b/>
          <w:bCs/>
          <w:iCs/>
          <w:sz w:val="24"/>
          <w:szCs w:val="24"/>
          <w:lang w:eastAsia="ru-RU"/>
        </w:rPr>
        <w:t>4) документы, подтверждающие внесение задатка.</w:t>
      </w:r>
    </w:p>
    <w:p w:rsidR="00151F73" w:rsidRDefault="00151F73" w:rsidP="00151F73">
      <w:pPr>
        <w:suppressAutoHyphens w:val="0"/>
        <w:ind w:firstLine="567"/>
        <w:jc w:val="both"/>
        <w:rPr>
          <w:b/>
          <w:bCs/>
          <w:iCs/>
          <w:sz w:val="24"/>
          <w:szCs w:val="24"/>
          <w:lang w:eastAsia="ru-RU"/>
        </w:rPr>
      </w:pPr>
    </w:p>
    <w:p w:rsidR="00151F73" w:rsidRDefault="00151F73" w:rsidP="00151F73">
      <w:pPr>
        <w:ind w:firstLine="709"/>
        <w:jc w:val="both"/>
        <w:rPr>
          <w:sz w:val="24"/>
          <w:szCs w:val="24"/>
        </w:rPr>
      </w:pPr>
      <w:r w:rsidRPr="00FF424A">
        <w:rPr>
          <w:sz w:val="24"/>
          <w:szCs w:val="24"/>
        </w:rPr>
        <w:t>В случае</w:t>
      </w:r>
      <w:proofErr w:type="gramStart"/>
      <w:r w:rsidRPr="00FF424A">
        <w:rPr>
          <w:sz w:val="24"/>
          <w:szCs w:val="24"/>
        </w:rPr>
        <w:t>,</w:t>
      </w:r>
      <w:proofErr w:type="gramEnd"/>
      <w:r w:rsidRPr="00FF424A">
        <w:rPr>
          <w:sz w:val="24"/>
          <w:szCs w:val="24"/>
        </w:rPr>
        <w:t xml:space="preserve"> если от имени Заявителя действует его представитель по доверенности, к заявке должна быть приложена </w:t>
      </w:r>
      <w:r w:rsidRPr="00D12124">
        <w:rPr>
          <w:b/>
          <w:sz w:val="24"/>
          <w:szCs w:val="24"/>
        </w:rPr>
        <w:t>Доверенность</w:t>
      </w:r>
      <w:r w:rsidRPr="00FF424A">
        <w:rPr>
          <w:sz w:val="24"/>
          <w:szCs w:val="24"/>
        </w:rPr>
        <w:t xml:space="preserve"> на осуществление действий от имени Заявителя, оформленная в установленном </w:t>
      </w:r>
      <w:r w:rsidRPr="00FF424A">
        <w:rPr>
          <w:sz w:val="24"/>
          <w:szCs w:val="24"/>
          <w:u w:val="single"/>
        </w:rPr>
        <w:t>порядке</w:t>
      </w:r>
      <w:r w:rsidRPr="00FF424A">
        <w:rPr>
          <w:sz w:val="24"/>
          <w:szCs w:val="24"/>
        </w:rPr>
        <w:t>, или нотариально заверенная копия тако</w:t>
      </w:r>
      <w:r>
        <w:rPr>
          <w:sz w:val="24"/>
          <w:szCs w:val="24"/>
        </w:rPr>
        <w:t>й доверенности. В случае</w:t>
      </w:r>
      <w:proofErr w:type="gramStart"/>
      <w:r>
        <w:rPr>
          <w:sz w:val="24"/>
          <w:szCs w:val="24"/>
        </w:rPr>
        <w:t>,</w:t>
      </w:r>
      <w:proofErr w:type="gramEnd"/>
      <w:r>
        <w:rPr>
          <w:sz w:val="24"/>
          <w:szCs w:val="24"/>
        </w:rPr>
        <w:t xml:space="preserve"> если Д</w:t>
      </w:r>
      <w:r w:rsidRPr="00FF424A">
        <w:rPr>
          <w:sz w:val="24"/>
          <w:szCs w:val="24"/>
        </w:rPr>
        <w:t>оверенность на осуществление действий от имени Заявителя подписана лицом, уполномоченным руководителем юридического лица, заявка должна содержать также документ, подтв</w:t>
      </w:r>
      <w:r>
        <w:rPr>
          <w:sz w:val="24"/>
          <w:szCs w:val="24"/>
        </w:rPr>
        <w:t>ерждающий полномочия этого лица:</w:t>
      </w:r>
    </w:p>
    <w:p w:rsidR="00151F73" w:rsidRPr="00FF424A" w:rsidRDefault="00151F73" w:rsidP="00151F73">
      <w:pPr>
        <w:ind w:firstLine="709"/>
        <w:jc w:val="both"/>
        <w:rPr>
          <w:rFonts w:eastAsia="Calibri"/>
          <w:bCs/>
          <w:sz w:val="24"/>
          <w:szCs w:val="24"/>
        </w:rPr>
      </w:pPr>
      <w:r w:rsidRPr="00D12124">
        <w:rPr>
          <w:sz w:val="24"/>
          <w:szCs w:val="24"/>
        </w:rPr>
        <w:t>- копию паспорта уполномоченного лица</w:t>
      </w:r>
      <w:r>
        <w:rPr>
          <w:sz w:val="24"/>
          <w:szCs w:val="24"/>
        </w:rPr>
        <w:t>.</w:t>
      </w:r>
    </w:p>
    <w:p w:rsidR="00151F73" w:rsidRPr="00064640" w:rsidRDefault="00151F73" w:rsidP="00151F73">
      <w:pPr>
        <w:suppressAutoHyphens w:val="0"/>
        <w:ind w:firstLine="567"/>
        <w:jc w:val="both"/>
        <w:rPr>
          <w:sz w:val="24"/>
          <w:szCs w:val="24"/>
          <w:lang w:eastAsia="ru-RU"/>
        </w:rPr>
      </w:pPr>
      <w:r w:rsidRPr="00D12124">
        <w:rPr>
          <w:b/>
          <w:sz w:val="24"/>
          <w:szCs w:val="24"/>
          <w:lang w:eastAsia="ru-RU"/>
        </w:rPr>
        <w:t>В Доверенности</w:t>
      </w:r>
      <w:r w:rsidRPr="00064640">
        <w:rPr>
          <w:sz w:val="24"/>
          <w:szCs w:val="24"/>
          <w:lang w:eastAsia="ru-RU"/>
        </w:rPr>
        <w:t xml:space="preserve"> на осуществление действий от имени Заявителя, указываются полномочия для участия в аукционе в электронной форме, а именно: </w:t>
      </w:r>
    </w:p>
    <w:p w:rsidR="00151F73" w:rsidRPr="00064640" w:rsidRDefault="00151F73" w:rsidP="00151F73">
      <w:pPr>
        <w:suppressAutoHyphens w:val="0"/>
        <w:ind w:firstLine="567"/>
        <w:jc w:val="both"/>
        <w:rPr>
          <w:sz w:val="24"/>
          <w:szCs w:val="24"/>
          <w:lang w:eastAsia="ru-RU"/>
        </w:rPr>
      </w:pPr>
      <w:r w:rsidRPr="00064640">
        <w:rPr>
          <w:sz w:val="24"/>
          <w:szCs w:val="24"/>
          <w:lang w:eastAsia="ru-RU"/>
        </w:rPr>
        <w:t xml:space="preserve">- подписывать заявки на участие в аукционе; </w:t>
      </w:r>
    </w:p>
    <w:p w:rsidR="00151F73" w:rsidRPr="00064640" w:rsidRDefault="00151F73" w:rsidP="00151F73">
      <w:pPr>
        <w:suppressAutoHyphens w:val="0"/>
        <w:ind w:firstLine="567"/>
        <w:jc w:val="both"/>
        <w:rPr>
          <w:sz w:val="24"/>
          <w:szCs w:val="24"/>
          <w:lang w:eastAsia="ru-RU"/>
        </w:rPr>
      </w:pPr>
      <w:r w:rsidRPr="00064640">
        <w:rPr>
          <w:sz w:val="24"/>
          <w:szCs w:val="24"/>
          <w:lang w:eastAsia="ru-RU"/>
        </w:rPr>
        <w:t>- подавать предложения о цене предмета аукциона в день про</w:t>
      </w:r>
      <w:r>
        <w:rPr>
          <w:sz w:val="24"/>
          <w:szCs w:val="24"/>
          <w:lang w:eastAsia="ru-RU"/>
        </w:rPr>
        <w:t>ведения аукциона.</w:t>
      </w:r>
      <w:r w:rsidRPr="00064640">
        <w:rPr>
          <w:sz w:val="24"/>
          <w:szCs w:val="24"/>
          <w:lang w:eastAsia="ru-RU"/>
        </w:rPr>
        <w:t xml:space="preserve"> </w:t>
      </w:r>
    </w:p>
    <w:p w:rsidR="00151F73" w:rsidRPr="00064640" w:rsidRDefault="00151F73" w:rsidP="00151F73">
      <w:pPr>
        <w:suppressAutoHyphens w:val="0"/>
        <w:ind w:firstLine="567"/>
        <w:jc w:val="both"/>
        <w:rPr>
          <w:sz w:val="24"/>
          <w:szCs w:val="24"/>
          <w:lang w:eastAsia="ru-RU"/>
        </w:rPr>
      </w:pPr>
    </w:p>
    <w:p w:rsidR="00151F73" w:rsidRPr="00064640" w:rsidRDefault="00151F73" w:rsidP="00151F73">
      <w:pPr>
        <w:suppressAutoHyphens w:val="0"/>
        <w:ind w:firstLine="567"/>
        <w:jc w:val="both"/>
        <w:rPr>
          <w:iCs/>
          <w:sz w:val="24"/>
          <w:szCs w:val="24"/>
          <w:lang w:eastAsia="ru-RU"/>
        </w:rPr>
      </w:pPr>
      <w:r w:rsidRPr="00064640">
        <w:rPr>
          <w:b/>
          <w:iCs/>
          <w:sz w:val="24"/>
          <w:szCs w:val="24"/>
          <w:lang w:eastAsia="ru-RU"/>
        </w:rPr>
        <w:t>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без отзыва Заявки</w:t>
      </w:r>
      <w:r w:rsidRPr="00064640">
        <w:rPr>
          <w:iCs/>
          <w:sz w:val="24"/>
          <w:szCs w:val="24"/>
          <w:lang w:eastAsia="ru-RU"/>
        </w:rPr>
        <w:t>.</w:t>
      </w:r>
    </w:p>
    <w:p w:rsidR="00151F73" w:rsidRPr="00064640" w:rsidRDefault="00151F73" w:rsidP="00151F73">
      <w:pPr>
        <w:suppressAutoHyphens w:val="0"/>
        <w:ind w:firstLine="567"/>
        <w:jc w:val="both"/>
        <w:rPr>
          <w:bCs/>
          <w:iCs/>
          <w:sz w:val="24"/>
          <w:szCs w:val="24"/>
          <w:lang w:eastAsia="ru-RU"/>
        </w:rPr>
      </w:pPr>
      <w:r w:rsidRPr="00064640">
        <w:rPr>
          <w:iCs/>
          <w:sz w:val="24"/>
          <w:szCs w:val="24"/>
          <w:lang w:eastAsia="ru-RU"/>
        </w:rPr>
        <w:t xml:space="preserve"> </w:t>
      </w:r>
      <w:r w:rsidRPr="00064640">
        <w:rPr>
          <w:bCs/>
          <w:iCs/>
          <w:sz w:val="24"/>
          <w:szCs w:val="24"/>
          <w:lang w:eastAsia="ru-RU"/>
        </w:rPr>
        <w:t>Один претендент имеет право подать в отношении предмета аукциона только одну заявку  на участие в аукционе.</w:t>
      </w:r>
    </w:p>
    <w:p w:rsidR="00151F73" w:rsidRPr="00064640" w:rsidRDefault="00151F73" w:rsidP="00151F73">
      <w:pPr>
        <w:suppressAutoHyphens w:val="0"/>
        <w:ind w:firstLine="567"/>
        <w:jc w:val="both"/>
        <w:rPr>
          <w:i/>
          <w:color w:val="FF0000"/>
          <w:sz w:val="24"/>
          <w:szCs w:val="24"/>
          <w:lang w:eastAsia="ru-RU"/>
        </w:rPr>
      </w:pPr>
      <w:r w:rsidRPr="00064640">
        <w:rPr>
          <w:sz w:val="24"/>
          <w:szCs w:val="24"/>
          <w:lang w:eastAsia="ru-RU"/>
        </w:rPr>
        <w:t xml:space="preserve"> Заявка на участие в аукционе, поступившая по истечении срока приема заявок, возвращается Заявителю в день ее поступления. </w:t>
      </w:r>
    </w:p>
    <w:p w:rsidR="00151F73" w:rsidRPr="00DE3CC0" w:rsidRDefault="00151F73" w:rsidP="00151F73">
      <w:pPr>
        <w:suppressAutoHyphens w:val="0"/>
        <w:ind w:firstLine="567"/>
        <w:jc w:val="both"/>
        <w:rPr>
          <w:b/>
          <w:i/>
          <w:iCs/>
          <w:sz w:val="24"/>
          <w:szCs w:val="24"/>
          <w:lang w:eastAsia="ru-RU"/>
        </w:rPr>
      </w:pPr>
      <w:r w:rsidRPr="00064640">
        <w:rPr>
          <w:iCs/>
          <w:sz w:val="24"/>
          <w:szCs w:val="24"/>
          <w:lang w:eastAsia="ru-RU"/>
        </w:rPr>
        <w:t xml:space="preserve"> </w:t>
      </w:r>
      <w:r w:rsidRPr="00DE3CC0">
        <w:rPr>
          <w:b/>
          <w:iCs/>
          <w:sz w:val="24"/>
          <w:szCs w:val="24"/>
          <w:lang w:eastAsia="ru-RU"/>
        </w:rPr>
        <w:t xml:space="preserve">Заявка на участие </w:t>
      </w:r>
      <w:r w:rsidRPr="00DE3CC0">
        <w:rPr>
          <w:b/>
          <w:bCs/>
          <w:spacing w:val="-6"/>
          <w:sz w:val="24"/>
          <w:szCs w:val="24"/>
          <w:lang w:eastAsia="ru-RU"/>
        </w:rPr>
        <w:t xml:space="preserve">в аукционе в электронной форме </w:t>
      </w:r>
      <w:r w:rsidRPr="00DE3CC0">
        <w:rPr>
          <w:b/>
          <w:iCs/>
          <w:sz w:val="24"/>
          <w:szCs w:val="24"/>
          <w:lang w:eastAsia="ru-RU"/>
        </w:rPr>
        <w:t xml:space="preserve">отклоняется Оператором электронной площадки, в случае если: </w:t>
      </w:r>
    </w:p>
    <w:p w:rsidR="00151F73" w:rsidRPr="00064640" w:rsidRDefault="00151F73" w:rsidP="00151F73">
      <w:pPr>
        <w:suppressAutoHyphens w:val="0"/>
        <w:ind w:firstLine="567"/>
        <w:jc w:val="both"/>
        <w:rPr>
          <w:iCs/>
          <w:sz w:val="24"/>
          <w:szCs w:val="24"/>
          <w:lang w:eastAsia="ru-RU"/>
        </w:rPr>
      </w:pPr>
      <w:r w:rsidRPr="00064640">
        <w:rPr>
          <w:iCs/>
          <w:sz w:val="24"/>
          <w:szCs w:val="24"/>
          <w:lang w:eastAsia="ru-RU"/>
        </w:rPr>
        <w:t>- заявка не подписана ЭП или подписана ЭП лица, не имеющего соответствующих полномочий;</w:t>
      </w:r>
    </w:p>
    <w:p w:rsidR="00151F73" w:rsidRPr="00064640" w:rsidRDefault="00151F73" w:rsidP="00151F73">
      <w:pPr>
        <w:suppressAutoHyphens w:val="0"/>
        <w:ind w:firstLine="567"/>
        <w:jc w:val="both"/>
        <w:rPr>
          <w:iCs/>
          <w:sz w:val="24"/>
          <w:szCs w:val="24"/>
          <w:lang w:eastAsia="ru-RU"/>
        </w:rPr>
      </w:pPr>
      <w:r w:rsidRPr="00064640">
        <w:rPr>
          <w:iCs/>
          <w:sz w:val="24"/>
          <w:szCs w:val="24"/>
          <w:lang w:eastAsia="ru-RU"/>
        </w:rPr>
        <w:t>- заявка направлена после окончания срока подачи заявок;</w:t>
      </w:r>
    </w:p>
    <w:p w:rsidR="00151F73" w:rsidRPr="00064640" w:rsidRDefault="00151F73" w:rsidP="00151F73">
      <w:pPr>
        <w:suppressAutoHyphens w:val="0"/>
        <w:ind w:firstLine="567"/>
        <w:jc w:val="both"/>
        <w:rPr>
          <w:iCs/>
          <w:sz w:val="24"/>
          <w:szCs w:val="24"/>
          <w:lang w:eastAsia="ru-RU"/>
        </w:rPr>
      </w:pPr>
      <w:r w:rsidRPr="00064640">
        <w:rPr>
          <w:iCs/>
          <w:sz w:val="24"/>
          <w:szCs w:val="24"/>
          <w:lang w:eastAsia="ru-RU"/>
        </w:rPr>
        <w:t>- заявка подана на участие в процедуре, при отсутствии на Лицевом счёте Заявителя незаблокированных денежных средств на дату окончания приёма заявок в размере гарантийного обеспечения оплаты услуг Оператора;</w:t>
      </w:r>
    </w:p>
    <w:p w:rsidR="00151F73" w:rsidRDefault="00151F73" w:rsidP="00151F73">
      <w:pPr>
        <w:suppressAutoHyphens w:val="0"/>
        <w:ind w:firstLine="567"/>
        <w:jc w:val="both"/>
        <w:rPr>
          <w:iCs/>
          <w:sz w:val="24"/>
          <w:szCs w:val="24"/>
          <w:lang w:eastAsia="ru-RU"/>
        </w:rPr>
      </w:pPr>
      <w:r w:rsidRPr="00064640">
        <w:rPr>
          <w:iCs/>
          <w:sz w:val="24"/>
          <w:szCs w:val="24"/>
          <w:lang w:eastAsia="ru-RU"/>
        </w:rPr>
        <w:t>- в иных случаях, по решению Оператора электронной площадки.</w:t>
      </w:r>
    </w:p>
    <w:p w:rsidR="00EB5694" w:rsidRDefault="00EB5694" w:rsidP="00151F73">
      <w:pPr>
        <w:suppressAutoHyphens w:val="0"/>
        <w:ind w:firstLine="567"/>
        <w:jc w:val="both"/>
        <w:rPr>
          <w:iCs/>
          <w:sz w:val="24"/>
          <w:szCs w:val="24"/>
          <w:lang w:eastAsia="ru-RU"/>
        </w:rPr>
      </w:pPr>
    </w:p>
    <w:p w:rsidR="00EB5694" w:rsidRPr="00064640" w:rsidRDefault="00151F73" w:rsidP="00151F73">
      <w:pPr>
        <w:suppressAutoHyphens w:val="0"/>
        <w:ind w:firstLine="567"/>
        <w:jc w:val="both"/>
        <w:rPr>
          <w:b/>
          <w:color w:val="FF0000"/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         </w:t>
      </w:r>
      <w:r w:rsidRPr="00064640">
        <w:rPr>
          <w:sz w:val="24"/>
          <w:szCs w:val="24"/>
          <w:lang w:eastAsia="ru-RU"/>
        </w:rPr>
        <w:t xml:space="preserve"> </w:t>
      </w:r>
      <w:r w:rsidRPr="00064640">
        <w:rPr>
          <w:b/>
          <w:sz w:val="24"/>
          <w:szCs w:val="24"/>
          <w:lang w:eastAsia="ru-RU"/>
        </w:rPr>
        <w:t xml:space="preserve">Заявитель не допускается к участию в аукционе в следующих случаях: </w:t>
      </w:r>
    </w:p>
    <w:p w:rsidR="00151F73" w:rsidRPr="00BD2D32" w:rsidRDefault="00151F73" w:rsidP="00151F73">
      <w:pPr>
        <w:suppressAutoHyphens w:val="0"/>
        <w:ind w:firstLine="567"/>
        <w:jc w:val="both"/>
        <w:rPr>
          <w:b/>
          <w:sz w:val="24"/>
          <w:szCs w:val="24"/>
          <w:lang w:eastAsia="ru-RU"/>
        </w:rPr>
      </w:pPr>
      <w:r w:rsidRPr="00BD2D32">
        <w:rPr>
          <w:b/>
          <w:sz w:val="24"/>
          <w:szCs w:val="24"/>
          <w:lang w:eastAsia="ru-RU"/>
        </w:rPr>
        <w:t>1) непредставление необходимых для участия в аукционе документов или представление недостоверных сведений;</w:t>
      </w:r>
    </w:p>
    <w:p w:rsidR="00151F73" w:rsidRPr="00BD2D32" w:rsidRDefault="00151F73" w:rsidP="00151F73">
      <w:pPr>
        <w:suppressAutoHyphens w:val="0"/>
        <w:ind w:firstLine="567"/>
        <w:jc w:val="both"/>
        <w:rPr>
          <w:b/>
          <w:sz w:val="24"/>
          <w:szCs w:val="24"/>
          <w:lang w:eastAsia="ru-RU"/>
        </w:rPr>
      </w:pPr>
      <w:r w:rsidRPr="00BD2D32">
        <w:rPr>
          <w:b/>
          <w:sz w:val="24"/>
          <w:szCs w:val="24"/>
          <w:lang w:eastAsia="ru-RU"/>
        </w:rPr>
        <w:t xml:space="preserve">2) </w:t>
      </w:r>
      <w:proofErr w:type="gramStart"/>
      <w:r w:rsidRPr="00BD2D32">
        <w:rPr>
          <w:b/>
          <w:sz w:val="24"/>
          <w:szCs w:val="24"/>
          <w:lang w:eastAsia="ru-RU"/>
        </w:rPr>
        <w:t>не поступление</w:t>
      </w:r>
      <w:proofErr w:type="gramEnd"/>
      <w:r w:rsidRPr="00BD2D32">
        <w:rPr>
          <w:b/>
          <w:sz w:val="24"/>
          <w:szCs w:val="24"/>
          <w:lang w:eastAsia="ru-RU"/>
        </w:rPr>
        <w:t xml:space="preserve"> задатка на дату рассмотрения Заявок на участие в аукционе;</w:t>
      </w:r>
    </w:p>
    <w:p w:rsidR="00151F73" w:rsidRPr="00BD2D32" w:rsidRDefault="00151F73" w:rsidP="00151F73">
      <w:pPr>
        <w:suppressAutoHyphens w:val="0"/>
        <w:ind w:firstLine="567"/>
        <w:jc w:val="both"/>
        <w:rPr>
          <w:b/>
          <w:sz w:val="24"/>
          <w:szCs w:val="24"/>
          <w:lang w:eastAsia="ru-RU"/>
        </w:rPr>
      </w:pPr>
      <w:r w:rsidRPr="00BD2D32">
        <w:rPr>
          <w:b/>
          <w:sz w:val="24"/>
          <w:szCs w:val="24"/>
          <w:lang w:eastAsia="ru-RU"/>
        </w:rPr>
        <w:lastRenderedPageBreak/>
        <w:t>3) подача Заявки на участие в аукционе лицом, которое в соответствии с Земельным кодексом Российской Федерации и другими федеральными законами не имеет права быть участником конкретного аукциона или приобрести земельный участок в аренду;</w:t>
      </w:r>
    </w:p>
    <w:p w:rsidR="00151F73" w:rsidRPr="00BD2D32" w:rsidRDefault="00151F73" w:rsidP="00151F73">
      <w:pPr>
        <w:suppressAutoHyphens w:val="0"/>
        <w:ind w:firstLine="567"/>
        <w:jc w:val="both"/>
        <w:rPr>
          <w:b/>
          <w:sz w:val="24"/>
          <w:szCs w:val="24"/>
          <w:lang w:eastAsia="ru-RU"/>
        </w:rPr>
      </w:pPr>
      <w:r w:rsidRPr="00BD2D32">
        <w:rPr>
          <w:b/>
          <w:sz w:val="24"/>
          <w:szCs w:val="24"/>
          <w:lang w:eastAsia="ru-RU"/>
        </w:rPr>
        <w:t xml:space="preserve"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предусмотренном настоящей статьей реестре недобросовестных участников аукциона. </w:t>
      </w:r>
    </w:p>
    <w:p w:rsidR="00151F73" w:rsidRDefault="00151F73" w:rsidP="00151F73">
      <w:pPr>
        <w:suppressAutoHyphens w:val="0"/>
        <w:ind w:firstLine="567"/>
        <w:jc w:val="both"/>
        <w:rPr>
          <w:sz w:val="24"/>
          <w:szCs w:val="24"/>
          <w:lang w:eastAsia="ru-RU"/>
        </w:rPr>
      </w:pPr>
      <w:r w:rsidRPr="00064640">
        <w:rPr>
          <w:sz w:val="24"/>
          <w:szCs w:val="24"/>
          <w:lang w:eastAsia="ru-RU"/>
        </w:rPr>
        <w:t xml:space="preserve"> Заявитель после отзыва Заявки вправе повторно подать Заявку</w:t>
      </w:r>
      <w:r>
        <w:rPr>
          <w:sz w:val="24"/>
          <w:szCs w:val="24"/>
          <w:lang w:eastAsia="ru-RU"/>
        </w:rPr>
        <w:t xml:space="preserve"> </w:t>
      </w:r>
      <w:r w:rsidRPr="00064640">
        <w:rPr>
          <w:sz w:val="24"/>
          <w:szCs w:val="24"/>
          <w:lang w:eastAsia="ru-RU"/>
        </w:rPr>
        <w:t xml:space="preserve"> до установленных даты и времени окончания срока приема Заявок</w:t>
      </w:r>
      <w:r>
        <w:rPr>
          <w:sz w:val="24"/>
          <w:szCs w:val="24"/>
          <w:lang w:eastAsia="ru-RU"/>
        </w:rPr>
        <w:t>.</w:t>
      </w:r>
      <w:r w:rsidRPr="00064640">
        <w:rPr>
          <w:sz w:val="24"/>
          <w:szCs w:val="24"/>
          <w:lang w:eastAsia="ru-RU"/>
        </w:rPr>
        <w:t xml:space="preserve">  </w:t>
      </w:r>
    </w:p>
    <w:p w:rsidR="00151F73" w:rsidRDefault="00151F73" w:rsidP="00151F73">
      <w:pPr>
        <w:suppressAutoHyphens w:val="0"/>
        <w:ind w:firstLine="567"/>
        <w:jc w:val="both"/>
        <w:rPr>
          <w:sz w:val="24"/>
          <w:szCs w:val="24"/>
          <w:lang w:eastAsia="ru-RU"/>
        </w:rPr>
      </w:pPr>
      <w:r w:rsidRPr="00064640">
        <w:rPr>
          <w:sz w:val="24"/>
          <w:szCs w:val="24"/>
          <w:lang w:eastAsia="ru-RU"/>
        </w:rPr>
        <w:t xml:space="preserve"> Ответственность за достоверность указанной в Заявке информации и приложенных к ней документов несет Заявитель. </w:t>
      </w:r>
    </w:p>
    <w:p w:rsidR="00151F73" w:rsidRPr="00C848EA" w:rsidRDefault="00151F73" w:rsidP="00151F73">
      <w:pPr>
        <w:widowControl w:val="0"/>
        <w:suppressAutoHyphens w:val="0"/>
        <w:ind w:firstLine="709"/>
        <w:jc w:val="center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5</w:t>
      </w:r>
      <w:r w:rsidRPr="00FF424A">
        <w:rPr>
          <w:b/>
          <w:sz w:val="24"/>
          <w:szCs w:val="24"/>
          <w:lang w:eastAsia="ru-RU"/>
        </w:rPr>
        <w:t>.</w:t>
      </w:r>
      <w:r w:rsidRPr="00C848EA">
        <w:rPr>
          <w:b/>
          <w:sz w:val="24"/>
          <w:szCs w:val="24"/>
        </w:rPr>
        <w:t xml:space="preserve"> </w:t>
      </w:r>
      <w:r w:rsidRPr="00C848EA">
        <w:rPr>
          <w:b/>
          <w:sz w:val="24"/>
          <w:szCs w:val="24"/>
          <w:lang w:eastAsia="ru-RU"/>
        </w:rPr>
        <w:t xml:space="preserve">Порядок внесения и возврата задатка </w:t>
      </w:r>
    </w:p>
    <w:p w:rsidR="00151F73" w:rsidRDefault="00151F73" w:rsidP="00151F73">
      <w:pPr>
        <w:widowControl w:val="0"/>
        <w:suppressAutoHyphens w:val="0"/>
        <w:ind w:firstLine="709"/>
        <w:jc w:val="center"/>
        <w:rPr>
          <w:b/>
          <w:sz w:val="24"/>
          <w:szCs w:val="24"/>
          <w:lang w:eastAsia="ru-RU"/>
        </w:rPr>
      </w:pPr>
      <w:r w:rsidRPr="00C848EA">
        <w:rPr>
          <w:b/>
          <w:sz w:val="24"/>
          <w:szCs w:val="24"/>
          <w:lang w:eastAsia="ru-RU"/>
        </w:rPr>
        <w:t xml:space="preserve">(блокирования и прекращения блокирования денежных средств на лицевом счете в качестве задатка) </w:t>
      </w:r>
    </w:p>
    <w:p w:rsidR="00151F73" w:rsidRPr="00FF424A" w:rsidRDefault="00151F73" w:rsidP="00151F73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    </w:t>
      </w:r>
      <w:r w:rsidRPr="003326F8">
        <w:rPr>
          <w:b/>
          <w:sz w:val="24"/>
          <w:szCs w:val="24"/>
        </w:rPr>
        <w:t xml:space="preserve">Задаток должен поступить на расчетный счет, открытый при регистрации на электронной площадке, не позднее даты и времени начала рассмотрения заявок. </w:t>
      </w:r>
    </w:p>
    <w:p w:rsidR="00151F73" w:rsidRPr="00FF424A" w:rsidRDefault="00151F73" w:rsidP="00151F73">
      <w:pPr>
        <w:widowControl w:val="0"/>
        <w:suppressAutoHyphens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         </w:t>
      </w:r>
      <w:r w:rsidRPr="00FF424A">
        <w:rPr>
          <w:sz w:val="24"/>
          <w:szCs w:val="24"/>
          <w:lang w:eastAsia="ru-RU"/>
        </w:rPr>
        <w:t xml:space="preserve">Задаток вносится путем безналичного перечисления на реквизиты расчетного счета оператора электронной площадки. </w:t>
      </w:r>
    </w:p>
    <w:p w:rsidR="00151F73" w:rsidRPr="00FF424A" w:rsidRDefault="00151F73" w:rsidP="00151F73">
      <w:pPr>
        <w:widowControl w:val="0"/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FF424A">
        <w:rPr>
          <w:sz w:val="24"/>
          <w:szCs w:val="24"/>
          <w:lang w:eastAsia="ru-RU"/>
        </w:rPr>
        <w:t>Реквизиты счета для перечисления задатка:</w:t>
      </w:r>
    </w:p>
    <w:p w:rsidR="00151F73" w:rsidRPr="00FF424A" w:rsidRDefault="00151F73" w:rsidP="00151F73">
      <w:pPr>
        <w:widowControl w:val="0"/>
        <w:suppressAutoHyphens w:val="0"/>
        <w:ind w:firstLine="709"/>
        <w:jc w:val="both"/>
        <w:rPr>
          <w:b/>
          <w:sz w:val="24"/>
          <w:szCs w:val="24"/>
          <w:lang w:eastAsia="ru-RU"/>
        </w:rPr>
      </w:pPr>
      <w:r w:rsidRPr="00FF424A">
        <w:rPr>
          <w:b/>
          <w:sz w:val="24"/>
          <w:szCs w:val="24"/>
          <w:lang w:eastAsia="ru-RU"/>
        </w:rPr>
        <w:t>АО «Российский аукционный дом»</w:t>
      </w:r>
    </w:p>
    <w:p w:rsidR="00151F73" w:rsidRPr="00FF424A" w:rsidRDefault="00151F73" w:rsidP="00151F73">
      <w:pPr>
        <w:widowControl w:val="0"/>
        <w:suppressAutoHyphens w:val="0"/>
        <w:ind w:firstLine="709"/>
        <w:jc w:val="both"/>
        <w:rPr>
          <w:b/>
          <w:sz w:val="24"/>
          <w:szCs w:val="24"/>
          <w:lang w:eastAsia="ru-RU"/>
        </w:rPr>
      </w:pPr>
      <w:r w:rsidRPr="00FF424A">
        <w:rPr>
          <w:b/>
          <w:sz w:val="24"/>
          <w:szCs w:val="24"/>
          <w:lang w:eastAsia="ru-RU"/>
        </w:rPr>
        <w:t>ИНН 7838430413     КПП 783801001</w:t>
      </w:r>
    </w:p>
    <w:p w:rsidR="00151F73" w:rsidRPr="00FF424A" w:rsidRDefault="00151F73" w:rsidP="00151F73">
      <w:pPr>
        <w:widowControl w:val="0"/>
        <w:suppressAutoHyphens w:val="0"/>
        <w:ind w:firstLine="709"/>
        <w:jc w:val="both"/>
        <w:rPr>
          <w:b/>
          <w:sz w:val="24"/>
          <w:szCs w:val="24"/>
          <w:lang w:eastAsia="ru-RU"/>
        </w:rPr>
      </w:pPr>
      <w:r w:rsidRPr="00FF424A">
        <w:rPr>
          <w:b/>
          <w:sz w:val="24"/>
          <w:szCs w:val="24"/>
          <w:lang w:eastAsia="ru-RU"/>
        </w:rPr>
        <w:t>Номер расчетного счета: 40702810055040010531</w:t>
      </w:r>
    </w:p>
    <w:p w:rsidR="00151F73" w:rsidRPr="00FF424A" w:rsidRDefault="00151F73" w:rsidP="00151F73">
      <w:pPr>
        <w:widowControl w:val="0"/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FF424A">
        <w:rPr>
          <w:sz w:val="24"/>
          <w:szCs w:val="24"/>
          <w:lang w:eastAsia="ru-RU"/>
        </w:rPr>
        <w:t>Наименование банка:  СЕВЕРО-ЗАПАДНЫЙ БАНК ПАО СБЕРБАНК</w:t>
      </w:r>
    </w:p>
    <w:p w:rsidR="00151F73" w:rsidRPr="00FF424A" w:rsidRDefault="00151F73" w:rsidP="00151F73">
      <w:pPr>
        <w:widowControl w:val="0"/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FF424A">
        <w:rPr>
          <w:sz w:val="24"/>
          <w:szCs w:val="24"/>
          <w:lang w:eastAsia="ru-RU"/>
        </w:rPr>
        <w:t>БИК банка:  044030653</w:t>
      </w:r>
    </w:p>
    <w:p w:rsidR="00151F73" w:rsidRPr="00FF424A" w:rsidRDefault="00151F73" w:rsidP="00151F73">
      <w:pPr>
        <w:widowControl w:val="0"/>
        <w:suppressAutoHyphens w:val="0"/>
        <w:ind w:firstLine="709"/>
        <w:jc w:val="both"/>
        <w:rPr>
          <w:sz w:val="24"/>
          <w:szCs w:val="24"/>
          <w:lang w:eastAsia="ru-RU"/>
        </w:rPr>
      </w:pPr>
      <w:proofErr w:type="gramStart"/>
      <w:r w:rsidRPr="00FF424A">
        <w:rPr>
          <w:sz w:val="24"/>
          <w:szCs w:val="24"/>
          <w:lang w:eastAsia="ru-RU"/>
        </w:rPr>
        <w:t>К</w:t>
      </w:r>
      <w:proofErr w:type="gramEnd"/>
      <w:r w:rsidRPr="00FF424A">
        <w:rPr>
          <w:sz w:val="24"/>
          <w:szCs w:val="24"/>
          <w:lang w:eastAsia="ru-RU"/>
        </w:rPr>
        <w:t>/с банка:  30101810500000000653</w:t>
      </w:r>
    </w:p>
    <w:p w:rsidR="00151F73" w:rsidRDefault="00151F73" w:rsidP="00151F73">
      <w:pPr>
        <w:widowControl w:val="0"/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FF424A">
        <w:rPr>
          <w:sz w:val="24"/>
          <w:szCs w:val="24"/>
          <w:lang w:eastAsia="ru-RU"/>
        </w:rPr>
        <w:t>Назначение платежа – «№ л/</w:t>
      </w:r>
      <w:proofErr w:type="gramStart"/>
      <w:r w:rsidRPr="00FF424A">
        <w:rPr>
          <w:sz w:val="24"/>
          <w:szCs w:val="24"/>
          <w:lang w:eastAsia="ru-RU"/>
        </w:rPr>
        <w:t>с</w:t>
      </w:r>
      <w:proofErr w:type="gramEnd"/>
      <w:r w:rsidRPr="00FF424A">
        <w:rPr>
          <w:sz w:val="24"/>
          <w:szCs w:val="24"/>
          <w:lang w:eastAsia="ru-RU"/>
        </w:rPr>
        <w:t xml:space="preserve">_______ Средства для проведения операций по обеспечению участия в электронных процедурах. НДС не облагается». </w:t>
      </w:r>
    </w:p>
    <w:p w:rsidR="00151F73" w:rsidRDefault="00151F73" w:rsidP="00151F73">
      <w:pPr>
        <w:widowControl w:val="0"/>
        <w:suppressAutoHyphens w:val="0"/>
        <w:ind w:firstLine="709"/>
        <w:jc w:val="both"/>
        <w:rPr>
          <w:b/>
          <w:sz w:val="24"/>
          <w:szCs w:val="24"/>
          <w:lang w:eastAsia="ru-RU"/>
        </w:rPr>
      </w:pPr>
      <w:r w:rsidRPr="00C848EA">
        <w:rPr>
          <w:sz w:val="24"/>
          <w:szCs w:val="24"/>
          <w:lang w:eastAsia="ru-RU"/>
        </w:rPr>
        <w:t xml:space="preserve"> </w:t>
      </w:r>
      <w:r w:rsidRPr="00C848EA">
        <w:rPr>
          <w:bCs/>
          <w:sz w:val="24"/>
          <w:szCs w:val="24"/>
          <w:lang w:eastAsia="ru-RU"/>
        </w:rPr>
        <w:t xml:space="preserve">  </w:t>
      </w:r>
      <w:r w:rsidRPr="00382F38">
        <w:rPr>
          <w:b/>
          <w:sz w:val="24"/>
          <w:szCs w:val="24"/>
          <w:lang w:eastAsia="ru-RU"/>
        </w:rPr>
        <w:t>Оператор электронной площадки проверяет наличие достаточной суммы в размере задатка на лицевом счете претендента, и осуществляет блокирование необходимой суммы.</w:t>
      </w:r>
    </w:p>
    <w:p w:rsidR="00151F73" w:rsidRPr="00C848EA" w:rsidRDefault="00151F73" w:rsidP="00151F73">
      <w:pPr>
        <w:widowControl w:val="0"/>
        <w:suppressAutoHyphens w:val="0"/>
        <w:ind w:firstLine="709"/>
        <w:jc w:val="both"/>
        <w:rPr>
          <w:bCs/>
          <w:sz w:val="24"/>
          <w:szCs w:val="24"/>
          <w:lang w:eastAsia="ru-RU"/>
        </w:rPr>
      </w:pPr>
      <w:r w:rsidRPr="00C848EA">
        <w:rPr>
          <w:bCs/>
          <w:sz w:val="24"/>
          <w:szCs w:val="24"/>
          <w:lang w:eastAsia="ru-RU"/>
        </w:rPr>
        <w:t xml:space="preserve">В случае отсутствия (не поступления) в указанный срок суммы задатка, обязательства претендента по внесению задатка считаются неисполненными, и Заявитель к участию в аукционе в электронной форме не допускается. </w:t>
      </w:r>
    </w:p>
    <w:p w:rsidR="00151F73" w:rsidRPr="00382F38" w:rsidRDefault="00151F73" w:rsidP="00151F73">
      <w:pPr>
        <w:widowControl w:val="0"/>
        <w:suppressAutoHyphens w:val="0"/>
        <w:ind w:firstLine="709"/>
        <w:jc w:val="both"/>
        <w:rPr>
          <w:b/>
          <w:sz w:val="24"/>
          <w:szCs w:val="24"/>
          <w:lang w:eastAsia="ru-RU"/>
        </w:rPr>
      </w:pPr>
      <w:r w:rsidRPr="00382F38">
        <w:rPr>
          <w:b/>
          <w:sz w:val="24"/>
          <w:szCs w:val="24"/>
          <w:lang w:eastAsia="ru-RU"/>
        </w:rPr>
        <w:t>Исполнение обязанности по внесению задатка третьими лицами не допускается.</w:t>
      </w:r>
    </w:p>
    <w:p w:rsidR="00151F73" w:rsidRPr="00FF424A" w:rsidRDefault="00151F73" w:rsidP="00151F73">
      <w:pPr>
        <w:widowControl w:val="0"/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FF424A">
        <w:rPr>
          <w:sz w:val="24"/>
          <w:szCs w:val="24"/>
          <w:lang w:eastAsia="ru-RU"/>
        </w:rPr>
        <w:t>Для учета на электронной площадке суммы денежных средств, поступивших Оператору в качестве задатка, используется лицевой счет претендента, который формируется Оператором при регистрации претендента на электронной площадке.</w:t>
      </w:r>
    </w:p>
    <w:p w:rsidR="00151F73" w:rsidRPr="00FF424A" w:rsidRDefault="00151F73" w:rsidP="00151F73">
      <w:pPr>
        <w:widowControl w:val="0"/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FF424A">
        <w:rPr>
          <w:sz w:val="24"/>
          <w:szCs w:val="24"/>
          <w:lang w:eastAsia="ru-RU"/>
        </w:rPr>
        <w:t xml:space="preserve">Сумма денежных средств, поступившая Оператору в качестве задатка, зачисляется Оператором на лицевой счет того претендента, который такие денежные средства перечислил. Зачисление на лицевой счет претендента суммы денежных средств, поступивших Оператору в качестве задатка, осуществляется в течение рабочего дня, следующего за днем их поступления на расчетный счет Оператора. </w:t>
      </w:r>
    </w:p>
    <w:p w:rsidR="00151F73" w:rsidRDefault="00151F73" w:rsidP="00151F73">
      <w:pPr>
        <w:widowControl w:val="0"/>
        <w:suppressAutoHyphens w:val="0"/>
        <w:ind w:firstLine="709"/>
        <w:jc w:val="both"/>
        <w:rPr>
          <w:b/>
          <w:sz w:val="24"/>
          <w:szCs w:val="24"/>
          <w:lang w:eastAsia="ru-RU"/>
        </w:rPr>
      </w:pPr>
      <w:r w:rsidRPr="00382F38">
        <w:rPr>
          <w:b/>
          <w:sz w:val="24"/>
          <w:szCs w:val="24"/>
          <w:lang w:eastAsia="ru-RU"/>
        </w:rPr>
        <w:t xml:space="preserve">Претендентам рекомендуется заблаговременно производить перечисление сумм денежных средств в качестве задатков на расчетный счет Оператора с учетом необходимости зачисления сумм денежных средств на лицевые счета претендентов после их фактического поступления на расчетный счет Оператора, во избежание </w:t>
      </w:r>
      <w:proofErr w:type="gramStart"/>
      <w:r w:rsidRPr="00382F38">
        <w:rPr>
          <w:b/>
          <w:sz w:val="24"/>
          <w:szCs w:val="24"/>
          <w:lang w:eastAsia="ru-RU"/>
        </w:rPr>
        <w:t>возникновения рисков невозможности блокирования необходимой суммы задатка</w:t>
      </w:r>
      <w:proofErr w:type="gramEnd"/>
      <w:r w:rsidRPr="00382F38">
        <w:rPr>
          <w:b/>
          <w:sz w:val="24"/>
          <w:szCs w:val="24"/>
          <w:lang w:eastAsia="ru-RU"/>
        </w:rPr>
        <w:t xml:space="preserve"> на лицевом счете претендента. </w:t>
      </w:r>
    </w:p>
    <w:p w:rsidR="00151F73" w:rsidRPr="002C5997" w:rsidRDefault="00151F73" w:rsidP="00151F73">
      <w:pPr>
        <w:ind w:firstLine="709"/>
        <w:jc w:val="both"/>
        <w:rPr>
          <w:bCs/>
          <w:i/>
          <w:sz w:val="24"/>
          <w:szCs w:val="24"/>
        </w:rPr>
      </w:pPr>
      <w:r w:rsidRPr="002C5997">
        <w:rPr>
          <w:bCs/>
          <w:sz w:val="24"/>
          <w:szCs w:val="24"/>
        </w:rPr>
        <w:t xml:space="preserve">Прекращение блокирования денежных средств на Лицевом счете Заявителя осуществляет Оператор электронной площадки в порядке, установленном Регламентом ЭП: </w:t>
      </w:r>
    </w:p>
    <w:p w:rsidR="00151F73" w:rsidRPr="002C5997" w:rsidRDefault="00151F73" w:rsidP="00151F73">
      <w:pPr>
        <w:ind w:firstLine="709"/>
        <w:jc w:val="both"/>
        <w:rPr>
          <w:bCs/>
          <w:sz w:val="24"/>
          <w:szCs w:val="24"/>
        </w:rPr>
      </w:pPr>
      <w:r w:rsidRPr="002C5997">
        <w:rPr>
          <w:bCs/>
          <w:sz w:val="24"/>
          <w:szCs w:val="24"/>
        </w:rPr>
        <w:t>-</w:t>
      </w:r>
      <w:r w:rsidRPr="002C5997">
        <w:rPr>
          <w:bCs/>
          <w:sz w:val="24"/>
          <w:szCs w:val="24"/>
        </w:rPr>
        <w:tab/>
        <w:t>для Заявителя, отозвавшего Заявку до окончания срока приема Заявок, в течение 3 (трех) рабочих дней со дня поступления уведомления об отзыве Заявки в соответствии с Регламентом ЭП;</w:t>
      </w:r>
    </w:p>
    <w:p w:rsidR="00151F73" w:rsidRPr="002C5997" w:rsidRDefault="00151F73" w:rsidP="00151F73">
      <w:pPr>
        <w:ind w:firstLine="709"/>
        <w:jc w:val="both"/>
        <w:rPr>
          <w:bCs/>
          <w:sz w:val="24"/>
          <w:szCs w:val="24"/>
        </w:rPr>
      </w:pPr>
      <w:r w:rsidRPr="002C5997">
        <w:rPr>
          <w:bCs/>
          <w:sz w:val="24"/>
          <w:szCs w:val="24"/>
        </w:rPr>
        <w:t>-</w:t>
      </w:r>
      <w:r w:rsidRPr="002C5997">
        <w:rPr>
          <w:bCs/>
          <w:sz w:val="24"/>
          <w:szCs w:val="24"/>
        </w:rPr>
        <w:tab/>
        <w:t>для Заявителя, не допущенного к участию в аукционе в электронной форме, в течение 3 (трех) рабочих дней со дня подписания Протокола рассмотрения заявок на участие в аукционе в электронной форме в соответствии с Регламентом;</w:t>
      </w:r>
    </w:p>
    <w:p w:rsidR="00151F73" w:rsidRPr="002C5997" w:rsidRDefault="00151F73" w:rsidP="00151F73">
      <w:pPr>
        <w:ind w:firstLine="709"/>
        <w:jc w:val="both"/>
        <w:rPr>
          <w:bCs/>
          <w:i/>
          <w:sz w:val="24"/>
          <w:szCs w:val="24"/>
        </w:rPr>
      </w:pPr>
      <w:r w:rsidRPr="002C5997">
        <w:rPr>
          <w:bCs/>
          <w:sz w:val="24"/>
          <w:szCs w:val="24"/>
        </w:rPr>
        <w:lastRenderedPageBreak/>
        <w:t xml:space="preserve">- для Заявителя, отозвавшего Заявку позднее даты окончания срока приёма Заявок, в течение 3 (трех) рабочих дней со дня подписания Протокола о результатах аукциона в электронной форме в соответствии с Регламентом; </w:t>
      </w:r>
    </w:p>
    <w:p w:rsidR="00151F73" w:rsidRPr="002C5997" w:rsidRDefault="00151F73" w:rsidP="00151F73">
      <w:pPr>
        <w:ind w:firstLine="709"/>
        <w:jc w:val="both"/>
        <w:rPr>
          <w:bCs/>
          <w:sz w:val="24"/>
          <w:szCs w:val="24"/>
        </w:rPr>
      </w:pPr>
      <w:r w:rsidRPr="002C5997">
        <w:rPr>
          <w:bCs/>
          <w:sz w:val="24"/>
          <w:szCs w:val="24"/>
        </w:rPr>
        <w:t>-</w:t>
      </w:r>
      <w:r w:rsidRPr="002C5997">
        <w:rPr>
          <w:bCs/>
          <w:sz w:val="24"/>
          <w:szCs w:val="24"/>
        </w:rPr>
        <w:tab/>
        <w:t>для участников аукциона в электронной форме (далее - Участник), участвовавших в аукционе в электронной форме, но не победивших в нем, в течение 3 (трех) рабочих дней со дня подписания Протокола о результатах аукциона в электронной форме в соответствии с Регламентом ЭП.</w:t>
      </w:r>
    </w:p>
    <w:p w:rsidR="004A368C" w:rsidRDefault="00151F73" w:rsidP="00151F73">
      <w:pPr>
        <w:ind w:firstLine="709"/>
        <w:jc w:val="both"/>
        <w:rPr>
          <w:bCs/>
          <w:sz w:val="24"/>
          <w:szCs w:val="24"/>
        </w:rPr>
      </w:pPr>
      <w:r w:rsidRPr="002C5997">
        <w:rPr>
          <w:bCs/>
          <w:sz w:val="24"/>
          <w:szCs w:val="24"/>
        </w:rPr>
        <w:t>- если Организатор аукциона принял решение об отказе в проведен</w:t>
      </w:r>
      <w:proofErr w:type="gramStart"/>
      <w:r w:rsidRPr="002C5997">
        <w:rPr>
          <w:bCs/>
          <w:sz w:val="24"/>
          <w:szCs w:val="24"/>
        </w:rPr>
        <w:t>ии ау</w:t>
      </w:r>
      <w:proofErr w:type="gramEnd"/>
      <w:r w:rsidRPr="002C5997">
        <w:rPr>
          <w:bCs/>
          <w:sz w:val="24"/>
          <w:szCs w:val="24"/>
        </w:rPr>
        <w:t xml:space="preserve">кциона, осуществляется в течение 3(трех) дней со дня принятия решения об отказе в проведении аукциона. </w:t>
      </w:r>
    </w:p>
    <w:p w:rsidR="00151F73" w:rsidRDefault="00151F73" w:rsidP="00151F73">
      <w:pPr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Задаток победителя</w:t>
      </w:r>
      <w:r w:rsidRPr="00DD09CC">
        <w:rPr>
          <w:bCs/>
          <w:sz w:val="24"/>
          <w:szCs w:val="24"/>
        </w:rPr>
        <w:t xml:space="preserve"> аукциона </w:t>
      </w:r>
      <w:r>
        <w:rPr>
          <w:bCs/>
          <w:sz w:val="24"/>
          <w:szCs w:val="24"/>
        </w:rPr>
        <w:t xml:space="preserve"> в электронной форме</w:t>
      </w:r>
      <w:r w:rsidRPr="00DD09CC">
        <w:rPr>
          <w:bCs/>
          <w:sz w:val="24"/>
          <w:szCs w:val="24"/>
        </w:rPr>
        <w:t>,</w:t>
      </w:r>
      <w:r>
        <w:rPr>
          <w:bCs/>
          <w:sz w:val="24"/>
          <w:szCs w:val="24"/>
        </w:rPr>
        <w:t xml:space="preserve"> а также  Задаток </w:t>
      </w:r>
      <w:r w:rsidRPr="00DD09CC">
        <w:rPr>
          <w:bCs/>
          <w:sz w:val="24"/>
          <w:szCs w:val="24"/>
        </w:rPr>
        <w:t>ины</w:t>
      </w:r>
      <w:r>
        <w:rPr>
          <w:bCs/>
          <w:sz w:val="24"/>
          <w:szCs w:val="24"/>
        </w:rPr>
        <w:t>х</w:t>
      </w:r>
      <w:r w:rsidRPr="00DD09CC">
        <w:rPr>
          <w:bCs/>
          <w:sz w:val="24"/>
          <w:szCs w:val="24"/>
        </w:rPr>
        <w:t xml:space="preserve"> лиц, с которым </w:t>
      </w:r>
      <w:r w:rsidRPr="00753746">
        <w:rPr>
          <w:bCs/>
          <w:sz w:val="24"/>
          <w:szCs w:val="24"/>
        </w:rPr>
        <w:t xml:space="preserve">заключается </w:t>
      </w:r>
      <w:r w:rsidRPr="00DD09CC">
        <w:rPr>
          <w:bCs/>
          <w:sz w:val="24"/>
          <w:szCs w:val="24"/>
        </w:rPr>
        <w:t>договор аренды земельного участка, засчитываются в счет арендной платы за земельный участок</w:t>
      </w:r>
      <w:r>
        <w:rPr>
          <w:bCs/>
          <w:sz w:val="24"/>
          <w:szCs w:val="24"/>
        </w:rPr>
        <w:t>.</w:t>
      </w:r>
    </w:p>
    <w:p w:rsidR="00151F73" w:rsidRDefault="00151F73" w:rsidP="00151F73">
      <w:pPr>
        <w:ind w:firstLine="709"/>
        <w:jc w:val="both"/>
        <w:rPr>
          <w:bCs/>
          <w:sz w:val="24"/>
          <w:szCs w:val="24"/>
        </w:rPr>
      </w:pPr>
      <w:r w:rsidRPr="00DD09CC">
        <w:rPr>
          <w:b/>
          <w:bCs/>
          <w:sz w:val="24"/>
          <w:szCs w:val="24"/>
        </w:rPr>
        <w:t xml:space="preserve">Задатки, внесенные Заявителями, не заключившими в установленном в извещении порядке договора </w:t>
      </w:r>
      <w:r>
        <w:rPr>
          <w:b/>
          <w:bCs/>
          <w:sz w:val="24"/>
          <w:szCs w:val="24"/>
        </w:rPr>
        <w:t>купли-продажи</w:t>
      </w:r>
      <w:r w:rsidRPr="00DD09CC">
        <w:rPr>
          <w:b/>
          <w:bCs/>
          <w:sz w:val="24"/>
          <w:szCs w:val="24"/>
        </w:rPr>
        <w:t xml:space="preserve"> земельных участков, вследствие уклонения от заключения указанного договора, не возвращаются</w:t>
      </w:r>
      <w:r w:rsidRPr="002C5997">
        <w:rPr>
          <w:bCs/>
          <w:sz w:val="24"/>
          <w:szCs w:val="24"/>
        </w:rPr>
        <w:t xml:space="preserve">. </w:t>
      </w:r>
    </w:p>
    <w:p w:rsidR="00151F73" w:rsidRPr="00FF424A" w:rsidRDefault="00151F73" w:rsidP="00151F73">
      <w:pPr>
        <w:tabs>
          <w:tab w:val="left" w:pos="1418"/>
        </w:tabs>
        <w:overflowPunct w:val="0"/>
        <w:autoSpaceDE w:val="0"/>
        <w:ind w:firstLine="709"/>
        <w:jc w:val="center"/>
        <w:textAlignment w:val="baseline"/>
        <w:rPr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6</w:t>
      </w:r>
      <w:r w:rsidRPr="00407879">
        <w:rPr>
          <w:rFonts w:eastAsia="Calibri"/>
          <w:b/>
          <w:sz w:val="24"/>
          <w:szCs w:val="24"/>
        </w:rPr>
        <w:t>.</w:t>
      </w:r>
      <w:r w:rsidRPr="00FF424A">
        <w:rPr>
          <w:rFonts w:eastAsia="Calibri"/>
          <w:sz w:val="24"/>
          <w:szCs w:val="24"/>
        </w:rPr>
        <w:t xml:space="preserve"> </w:t>
      </w:r>
      <w:r w:rsidRPr="00FF424A">
        <w:rPr>
          <w:b/>
          <w:sz w:val="24"/>
          <w:szCs w:val="24"/>
        </w:rPr>
        <w:t>Порядок определения участников аукциона</w:t>
      </w:r>
    </w:p>
    <w:p w:rsidR="00151F73" w:rsidRPr="00FF424A" w:rsidRDefault="00151F73" w:rsidP="00151F73">
      <w:pPr>
        <w:tabs>
          <w:tab w:val="left" w:pos="1418"/>
        </w:tabs>
        <w:overflowPunct w:val="0"/>
        <w:autoSpaceDE w:val="0"/>
        <w:ind w:firstLine="709"/>
        <w:jc w:val="both"/>
        <w:textAlignment w:val="baseline"/>
        <w:rPr>
          <w:sz w:val="24"/>
          <w:szCs w:val="24"/>
        </w:rPr>
      </w:pPr>
      <w:r w:rsidRPr="00FF424A">
        <w:rPr>
          <w:sz w:val="24"/>
          <w:szCs w:val="24"/>
        </w:rPr>
        <w:t xml:space="preserve">Заявитель, признанный участником электронного аукциона, становится участником электронного аукциона </w:t>
      </w:r>
      <w:proofErr w:type="gramStart"/>
      <w:r w:rsidRPr="00FF424A">
        <w:rPr>
          <w:sz w:val="24"/>
          <w:szCs w:val="24"/>
        </w:rPr>
        <w:t>с даты подписания</w:t>
      </w:r>
      <w:proofErr w:type="gramEnd"/>
      <w:r w:rsidRPr="00FF424A">
        <w:rPr>
          <w:sz w:val="24"/>
          <w:szCs w:val="24"/>
        </w:rPr>
        <w:t xml:space="preserve"> организатором аукциона протокола рассмотрения заявок на участие в электронном аукционе. Протокол рассмотрения заявок на участие в аукционе подписывается организатором аукциона не позднее чем в течение одного дня со дня их рассмотрения усиленной квалифицированной электронной подписью лица, уполномоченного действовать от имени организатора аукциона, и размещается на электронной площадке не </w:t>
      </w:r>
      <w:proofErr w:type="gramStart"/>
      <w:r w:rsidRPr="00FF424A">
        <w:rPr>
          <w:sz w:val="24"/>
          <w:szCs w:val="24"/>
        </w:rPr>
        <w:t>позднее</w:t>
      </w:r>
      <w:proofErr w:type="gramEnd"/>
      <w:r w:rsidRPr="00FF424A">
        <w:rPr>
          <w:sz w:val="24"/>
          <w:szCs w:val="24"/>
        </w:rPr>
        <w:t xml:space="preserve"> чем на следующий рабочий день после дня подписания протокола.</w:t>
      </w:r>
    </w:p>
    <w:p w:rsidR="00151F73" w:rsidRPr="00FF424A" w:rsidRDefault="00151F73" w:rsidP="00151F73">
      <w:pPr>
        <w:widowControl w:val="0"/>
        <w:autoSpaceDE w:val="0"/>
        <w:snapToGrid w:val="0"/>
        <w:jc w:val="both"/>
        <w:rPr>
          <w:sz w:val="24"/>
          <w:szCs w:val="24"/>
        </w:rPr>
      </w:pPr>
      <w:r w:rsidRPr="00FF424A">
        <w:rPr>
          <w:sz w:val="24"/>
          <w:szCs w:val="24"/>
        </w:rPr>
        <w:t xml:space="preserve">          Заявители, признанные участниками аукциона, и Заявители, не допущенные к участию в аукционе, уведомляются о принятом решении не позднее следующего рабочего дня </w:t>
      </w:r>
      <w:proofErr w:type="gramStart"/>
      <w:r w:rsidRPr="00FF424A">
        <w:rPr>
          <w:sz w:val="24"/>
          <w:szCs w:val="24"/>
        </w:rPr>
        <w:t>с даты оформления</w:t>
      </w:r>
      <w:proofErr w:type="gramEnd"/>
      <w:r w:rsidRPr="00FF424A">
        <w:rPr>
          <w:sz w:val="24"/>
          <w:szCs w:val="24"/>
        </w:rPr>
        <w:t xml:space="preserve"> решения протоколом путем направления Оператором электронной площадки соответствующего уведомления на адрес электронной почты Заявителя.</w:t>
      </w:r>
    </w:p>
    <w:p w:rsidR="00151F73" w:rsidRPr="00FF424A" w:rsidRDefault="00151F73" w:rsidP="00151F73">
      <w:pPr>
        <w:ind w:firstLine="851"/>
        <w:jc w:val="both"/>
        <w:rPr>
          <w:color w:val="000000"/>
          <w:sz w:val="24"/>
          <w:szCs w:val="24"/>
        </w:rPr>
      </w:pPr>
      <w:r w:rsidRPr="00FF424A">
        <w:rPr>
          <w:color w:val="000000"/>
          <w:sz w:val="24"/>
          <w:szCs w:val="24"/>
        </w:rPr>
        <w:t>В случае</w:t>
      </w:r>
      <w:proofErr w:type="gramStart"/>
      <w:r w:rsidRPr="00FF424A">
        <w:rPr>
          <w:color w:val="000000"/>
          <w:sz w:val="24"/>
          <w:szCs w:val="24"/>
        </w:rPr>
        <w:t>,</w:t>
      </w:r>
      <w:proofErr w:type="gramEnd"/>
      <w:r w:rsidRPr="00FF424A">
        <w:rPr>
          <w:color w:val="000000"/>
          <w:sz w:val="24"/>
          <w:szCs w:val="24"/>
        </w:rPr>
        <w:t xml:space="preserve">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Заявителя, аукцион признается несостоявшимся.</w:t>
      </w:r>
    </w:p>
    <w:p w:rsidR="00566B03" w:rsidRPr="00FF424A" w:rsidRDefault="0036247A" w:rsidP="00D70CD0">
      <w:pPr>
        <w:widowControl w:val="0"/>
        <w:suppressAutoHyphens w:val="0"/>
        <w:ind w:firstLine="709"/>
        <w:jc w:val="both"/>
        <w:rPr>
          <w:b/>
          <w:sz w:val="24"/>
          <w:szCs w:val="24"/>
        </w:rPr>
      </w:pPr>
      <w:r w:rsidRPr="00FF424A">
        <w:rPr>
          <w:b/>
          <w:sz w:val="24"/>
          <w:szCs w:val="24"/>
          <w:lang w:eastAsia="ru-RU"/>
        </w:rPr>
        <w:t xml:space="preserve">                </w:t>
      </w:r>
      <w:r w:rsidR="00151F73">
        <w:rPr>
          <w:rFonts w:eastAsia="Lucida Sans Unicode"/>
          <w:b/>
          <w:kern w:val="1"/>
          <w:sz w:val="24"/>
          <w:szCs w:val="24"/>
        </w:rPr>
        <w:t>7</w:t>
      </w:r>
      <w:r w:rsidR="00566B03" w:rsidRPr="00FF424A">
        <w:rPr>
          <w:rFonts w:eastAsia="Lucida Sans Unicode"/>
          <w:b/>
          <w:kern w:val="1"/>
          <w:sz w:val="24"/>
          <w:szCs w:val="24"/>
        </w:rPr>
        <w:t>. Порядок проведения аукциона в электронной форме</w:t>
      </w:r>
    </w:p>
    <w:p w:rsidR="00566B03" w:rsidRPr="00FF424A" w:rsidRDefault="00566B03" w:rsidP="00566B03">
      <w:pPr>
        <w:tabs>
          <w:tab w:val="left" w:pos="1418"/>
        </w:tabs>
        <w:overflowPunct w:val="0"/>
        <w:autoSpaceDE w:val="0"/>
        <w:ind w:firstLine="851"/>
        <w:jc w:val="both"/>
        <w:textAlignment w:val="baseline"/>
        <w:rPr>
          <w:sz w:val="24"/>
          <w:szCs w:val="24"/>
        </w:rPr>
      </w:pPr>
      <w:r w:rsidRPr="00FF424A">
        <w:rPr>
          <w:sz w:val="24"/>
          <w:szCs w:val="24"/>
        </w:rPr>
        <w:t>Аукцион  проводится в день и время, указанные в настоящем Извещении о проведен</w:t>
      </w:r>
      <w:proofErr w:type="gramStart"/>
      <w:r w:rsidRPr="00FF424A">
        <w:rPr>
          <w:sz w:val="24"/>
          <w:szCs w:val="24"/>
        </w:rPr>
        <w:t>ии ау</w:t>
      </w:r>
      <w:proofErr w:type="gramEnd"/>
      <w:r w:rsidRPr="00FF424A">
        <w:rPr>
          <w:sz w:val="24"/>
          <w:szCs w:val="24"/>
        </w:rPr>
        <w:t>кциона, путем последовательного повышения участниками начальной цены аукциона на величину, равную либо кратную величине «шага аукциона».</w:t>
      </w:r>
    </w:p>
    <w:p w:rsidR="00566B03" w:rsidRPr="00FF424A" w:rsidRDefault="00566B03" w:rsidP="00566B03">
      <w:pPr>
        <w:tabs>
          <w:tab w:val="left" w:pos="1418"/>
        </w:tabs>
        <w:overflowPunct w:val="0"/>
        <w:autoSpaceDE w:val="0"/>
        <w:ind w:firstLine="851"/>
        <w:jc w:val="both"/>
        <w:textAlignment w:val="baseline"/>
        <w:rPr>
          <w:sz w:val="24"/>
          <w:szCs w:val="24"/>
        </w:rPr>
      </w:pPr>
      <w:r w:rsidRPr="00FF424A">
        <w:rPr>
          <w:sz w:val="24"/>
          <w:szCs w:val="24"/>
        </w:rPr>
        <w:t>«Шаг аукциона» устанавливается в фиксированной сумме, и не изменяется в течение всего аукциона.</w:t>
      </w:r>
    </w:p>
    <w:p w:rsidR="00566B03" w:rsidRPr="00FF424A" w:rsidRDefault="00566B03" w:rsidP="00566B03">
      <w:pPr>
        <w:tabs>
          <w:tab w:val="left" w:pos="1418"/>
        </w:tabs>
        <w:overflowPunct w:val="0"/>
        <w:autoSpaceDE w:val="0"/>
        <w:ind w:firstLine="851"/>
        <w:jc w:val="both"/>
        <w:textAlignment w:val="baseline"/>
        <w:rPr>
          <w:sz w:val="24"/>
          <w:szCs w:val="24"/>
        </w:rPr>
      </w:pPr>
      <w:r w:rsidRPr="00FF424A">
        <w:rPr>
          <w:sz w:val="24"/>
          <w:szCs w:val="24"/>
        </w:rPr>
        <w:t>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земельного участка.</w:t>
      </w:r>
    </w:p>
    <w:p w:rsidR="00566B03" w:rsidRPr="00FF424A" w:rsidRDefault="00566B03" w:rsidP="00566B03">
      <w:pPr>
        <w:tabs>
          <w:tab w:val="left" w:pos="1418"/>
        </w:tabs>
        <w:overflowPunct w:val="0"/>
        <w:autoSpaceDE w:val="0"/>
        <w:ind w:firstLine="851"/>
        <w:jc w:val="both"/>
        <w:textAlignment w:val="baseline"/>
        <w:rPr>
          <w:sz w:val="24"/>
          <w:szCs w:val="24"/>
        </w:rPr>
      </w:pPr>
      <w:r w:rsidRPr="00FF424A">
        <w:rPr>
          <w:sz w:val="24"/>
          <w:szCs w:val="24"/>
        </w:rPr>
        <w:t>Со времени начала проведения процедуры аукциона Оператором электронной площадки размещается:</w:t>
      </w:r>
    </w:p>
    <w:p w:rsidR="00566B03" w:rsidRPr="00FF424A" w:rsidRDefault="00566B03" w:rsidP="00566B03">
      <w:pPr>
        <w:tabs>
          <w:tab w:val="left" w:pos="1418"/>
        </w:tabs>
        <w:overflowPunct w:val="0"/>
        <w:autoSpaceDE w:val="0"/>
        <w:ind w:firstLine="851"/>
        <w:jc w:val="both"/>
        <w:textAlignment w:val="baseline"/>
        <w:rPr>
          <w:sz w:val="24"/>
          <w:szCs w:val="24"/>
        </w:rPr>
      </w:pPr>
      <w:r w:rsidRPr="00FF424A">
        <w:rPr>
          <w:sz w:val="24"/>
          <w:szCs w:val="24"/>
        </w:rPr>
        <w:t>- в открытой части электронной площадки - информация о начале проведения процедуры аукциона с указанием наименования лота, начальной цены и текущего «шага аукциона»;</w:t>
      </w:r>
    </w:p>
    <w:p w:rsidR="00566B03" w:rsidRPr="00FF424A" w:rsidRDefault="00566B03" w:rsidP="00566B03">
      <w:pPr>
        <w:tabs>
          <w:tab w:val="left" w:pos="1418"/>
        </w:tabs>
        <w:overflowPunct w:val="0"/>
        <w:autoSpaceDE w:val="0"/>
        <w:ind w:firstLine="851"/>
        <w:jc w:val="both"/>
        <w:textAlignment w:val="baseline"/>
        <w:rPr>
          <w:sz w:val="24"/>
          <w:szCs w:val="24"/>
        </w:rPr>
      </w:pPr>
      <w:r w:rsidRPr="00FF424A">
        <w:rPr>
          <w:sz w:val="24"/>
          <w:szCs w:val="24"/>
        </w:rPr>
        <w:t>- в закрытой части электронной площадки - помимо информации, указанной в открытой части электронной площадки, также предложения о цене лота и время их поступления, величина повышения начальной цены («шаг аукциона»), время, оставшееся до окончания приема предложений о цене имущества.</w:t>
      </w:r>
    </w:p>
    <w:p w:rsidR="00566B03" w:rsidRPr="00FF424A" w:rsidRDefault="00566B03" w:rsidP="00566B03">
      <w:pPr>
        <w:tabs>
          <w:tab w:val="left" w:pos="1418"/>
        </w:tabs>
        <w:overflowPunct w:val="0"/>
        <w:autoSpaceDE w:val="0"/>
        <w:ind w:firstLine="851"/>
        <w:jc w:val="both"/>
        <w:textAlignment w:val="baseline"/>
        <w:rPr>
          <w:sz w:val="24"/>
          <w:szCs w:val="24"/>
        </w:rPr>
      </w:pPr>
      <w:r w:rsidRPr="00FF424A">
        <w:rPr>
          <w:sz w:val="24"/>
          <w:szCs w:val="24"/>
        </w:rPr>
        <w:t xml:space="preserve">В течение одного часа со времени начала проведения процедуры аукциона участникам предлагается заявить о заключении договора </w:t>
      </w:r>
      <w:r w:rsidR="0023260F">
        <w:rPr>
          <w:sz w:val="24"/>
          <w:szCs w:val="24"/>
        </w:rPr>
        <w:t xml:space="preserve">купли-продажи </w:t>
      </w:r>
      <w:r w:rsidRPr="00FF424A">
        <w:rPr>
          <w:sz w:val="24"/>
          <w:szCs w:val="24"/>
        </w:rPr>
        <w:t>земельного участка по начальной цене. В случае</w:t>
      </w:r>
      <w:proofErr w:type="gramStart"/>
      <w:r w:rsidRPr="00FF424A">
        <w:rPr>
          <w:sz w:val="24"/>
          <w:szCs w:val="24"/>
        </w:rPr>
        <w:t>,</w:t>
      </w:r>
      <w:proofErr w:type="gramEnd"/>
      <w:r w:rsidRPr="00FF424A">
        <w:rPr>
          <w:sz w:val="24"/>
          <w:szCs w:val="24"/>
        </w:rPr>
        <w:t xml:space="preserve"> если в течение указанного времени:</w:t>
      </w:r>
    </w:p>
    <w:p w:rsidR="00566B03" w:rsidRPr="00FF424A" w:rsidRDefault="00566B03" w:rsidP="00566B03">
      <w:pPr>
        <w:tabs>
          <w:tab w:val="left" w:pos="1418"/>
        </w:tabs>
        <w:overflowPunct w:val="0"/>
        <w:autoSpaceDE w:val="0"/>
        <w:ind w:firstLine="851"/>
        <w:jc w:val="both"/>
        <w:textAlignment w:val="baseline"/>
        <w:rPr>
          <w:sz w:val="24"/>
          <w:szCs w:val="24"/>
        </w:rPr>
      </w:pPr>
      <w:r w:rsidRPr="00FF424A">
        <w:rPr>
          <w:sz w:val="24"/>
          <w:szCs w:val="24"/>
        </w:rPr>
        <w:t xml:space="preserve">- поступило предложение о начальной цене предмета аукциона, то время для представления следующих предложений об увеличенной на «шаг аукциона» цене предмета аукциона продлевается на 10 (десять) минут со времени представления каждого следующего предложения. Если в течение 10 (десяти) минут после представления последнего предложения о </w:t>
      </w:r>
      <w:r w:rsidRPr="00FF424A">
        <w:rPr>
          <w:sz w:val="24"/>
          <w:szCs w:val="24"/>
        </w:rPr>
        <w:lastRenderedPageBreak/>
        <w:t>цене предмета аукциона следующее предложение не поступило, аукцион с помощью программно-аппаратных средств электронной площадки завершается;</w:t>
      </w:r>
    </w:p>
    <w:p w:rsidR="00566B03" w:rsidRPr="00FF424A" w:rsidRDefault="00566B03" w:rsidP="00566B03">
      <w:pPr>
        <w:tabs>
          <w:tab w:val="left" w:pos="1418"/>
        </w:tabs>
        <w:overflowPunct w:val="0"/>
        <w:autoSpaceDE w:val="0"/>
        <w:ind w:firstLine="851"/>
        <w:jc w:val="both"/>
        <w:textAlignment w:val="baseline"/>
        <w:rPr>
          <w:sz w:val="24"/>
          <w:szCs w:val="24"/>
        </w:rPr>
      </w:pPr>
      <w:r w:rsidRPr="00FF424A">
        <w:rPr>
          <w:sz w:val="24"/>
          <w:szCs w:val="24"/>
        </w:rPr>
        <w:t>- не поступило ни одного предложения о начальной цене  предмета аукциона,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предмета аукциона является время завершения аукциона.</w:t>
      </w:r>
    </w:p>
    <w:p w:rsidR="00566B03" w:rsidRPr="00FF424A" w:rsidRDefault="00566B03" w:rsidP="00566B03">
      <w:pPr>
        <w:tabs>
          <w:tab w:val="left" w:pos="1418"/>
        </w:tabs>
        <w:overflowPunct w:val="0"/>
        <w:autoSpaceDE w:val="0"/>
        <w:ind w:firstLine="851"/>
        <w:jc w:val="both"/>
        <w:textAlignment w:val="baseline"/>
        <w:rPr>
          <w:sz w:val="24"/>
          <w:szCs w:val="24"/>
        </w:rPr>
      </w:pPr>
      <w:r w:rsidRPr="00FF424A">
        <w:rPr>
          <w:sz w:val="24"/>
          <w:szCs w:val="24"/>
        </w:rPr>
        <w:t>При этом программными средствами электронной площадки обеспечивается:</w:t>
      </w:r>
    </w:p>
    <w:p w:rsidR="00566B03" w:rsidRPr="00FF424A" w:rsidRDefault="00566B03" w:rsidP="00566B03">
      <w:pPr>
        <w:tabs>
          <w:tab w:val="left" w:pos="1418"/>
        </w:tabs>
        <w:overflowPunct w:val="0"/>
        <w:autoSpaceDE w:val="0"/>
        <w:ind w:firstLine="851"/>
        <w:jc w:val="both"/>
        <w:textAlignment w:val="baseline"/>
        <w:rPr>
          <w:sz w:val="24"/>
          <w:szCs w:val="24"/>
        </w:rPr>
      </w:pPr>
      <w:r w:rsidRPr="00FF424A">
        <w:rPr>
          <w:sz w:val="24"/>
          <w:szCs w:val="24"/>
        </w:rPr>
        <w:t>- исключение возможности подачи участником предложения о цене предмета аукциона, не соответствующего увеличению текущей цены на величину «шага аукциона»;</w:t>
      </w:r>
    </w:p>
    <w:p w:rsidR="00566B03" w:rsidRPr="00FF424A" w:rsidRDefault="00566B03" w:rsidP="00566B03">
      <w:pPr>
        <w:tabs>
          <w:tab w:val="left" w:pos="1418"/>
        </w:tabs>
        <w:overflowPunct w:val="0"/>
        <w:autoSpaceDE w:val="0"/>
        <w:ind w:firstLine="851"/>
        <w:jc w:val="both"/>
        <w:textAlignment w:val="baseline"/>
        <w:rPr>
          <w:sz w:val="24"/>
          <w:szCs w:val="24"/>
        </w:rPr>
      </w:pPr>
      <w:r w:rsidRPr="00FF424A">
        <w:rPr>
          <w:sz w:val="24"/>
          <w:szCs w:val="24"/>
        </w:rPr>
        <w:t>- уведомление участника в случае, если предложение этого участника цене предмета аукциона не может быть принято в связи с подачей аналогичного предложения ранее другим участником.</w:t>
      </w:r>
    </w:p>
    <w:p w:rsidR="00566B03" w:rsidRPr="00FF424A" w:rsidRDefault="00566B03" w:rsidP="00566B03">
      <w:pPr>
        <w:tabs>
          <w:tab w:val="left" w:pos="1418"/>
        </w:tabs>
        <w:overflowPunct w:val="0"/>
        <w:autoSpaceDE w:val="0"/>
        <w:ind w:firstLine="851"/>
        <w:jc w:val="both"/>
        <w:textAlignment w:val="baseline"/>
        <w:rPr>
          <w:sz w:val="24"/>
          <w:szCs w:val="24"/>
        </w:rPr>
      </w:pPr>
      <w:r w:rsidRPr="00FF424A">
        <w:rPr>
          <w:sz w:val="24"/>
          <w:szCs w:val="24"/>
        </w:rPr>
        <w:t>Ход проведения процедуры подачи предложений о цене предмета аукциона участниками фиксируется Оператором электронной площадки в электронном журнале.</w:t>
      </w:r>
    </w:p>
    <w:p w:rsidR="00566B03" w:rsidRDefault="00566B03" w:rsidP="00566B03">
      <w:pPr>
        <w:tabs>
          <w:tab w:val="left" w:pos="1418"/>
        </w:tabs>
        <w:overflowPunct w:val="0"/>
        <w:autoSpaceDE w:val="0"/>
        <w:ind w:firstLine="851"/>
        <w:jc w:val="both"/>
        <w:textAlignment w:val="baseline"/>
        <w:rPr>
          <w:sz w:val="24"/>
          <w:szCs w:val="24"/>
        </w:rPr>
      </w:pPr>
      <w:r w:rsidRPr="00FF424A">
        <w:rPr>
          <w:sz w:val="24"/>
          <w:szCs w:val="24"/>
        </w:rPr>
        <w:t xml:space="preserve">Процедура аукциона считается завершенной с момента подписания Продавцом протокола об итогах аукциона. </w:t>
      </w:r>
    </w:p>
    <w:p w:rsidR="006F2858" w:rsidRPr="006F2858" w:rsidRDefault="006F2858" w:rsidP="006F2858">
      <w:pPr>
        <w:tabs>
          <w:tab w:val="left" w:pos="1418"/>
        </w:tabs>
        <w:overflowPunct w:val="0"/>
        <w:autoSpaceDE w:val="0"/>
        <w:ind w:firstLine="851"/>
        <w:jc w:val="both"/>
        <w:textAlignment w:val="baseline"/>
        <w:rPr>
          <w:sz w:val="24"/>
          <w:szCs w:val="24"/>
        </w:rPr>
      </w:pPr>
      <w:r w:rsidRPr="006F2858">
        <w:rPr>
          <w:sz w:val="24"/>
          <w:szCs w:val="24"/>
        </w:rPr>
        <w:t>По результатам аукциона по продаже  земельного участка определяется итоговая цена продажи  земельного участка.</w:t>
      </w:r>
    </w:p>
    <w:p w:rsidR="006F2858" w:rsidRPr="006F2858" w:rsidRDefault="006F2858" w:rsidP="006F2858">
      <w:pPr>
        <w:tabs>
          <w:tab w:val="left" w:pos="1418"/>
        </w:tabs>
        <w:overflowPunct w:val="0"/>
        <w:autoSpaceDE w:val="0"/>
        <w:ind w:firstLine="851"/>
        <w:jc w:val="both"/>
        <w:textAlignment w:val="baseline"/>
        <w:rPr>
          <w:sz w:val="24"/>
          <w:szCs w:val="24"/>
        </w:rPr>
      </w:pPr>
      <w:r w:rsidRPr="006F2858">
        <w:rPr>
          <w:sz w:val="24"/>
          <w:szCs w:val="24"/>
        </w:rPr>
        <w:t>Результаты аукциона оформляются протоколом, который составляет Организатор аукциона. Протокол о результатах аукциона составляется в двух экземплярах, один из которых передается победителю аукциона, а второй остается у Организатора торгов.</w:t>
      </w:r>
    </w:p>
    <w:p w:rsidR="006F2858" w:rsidRPr="006F2858" w:rsidRDefault="006F2858" w:rsidP="006F2858">
      <w:pPr>
        <w:tabs>
          <w:tab w:val="left" w:pos="1418"/>
        </w:tabs>
        <w:overflowPunct w:val="0"/>
        <w:autoSpaceDE w:val="0"/>
        <w:ind w:firstLine="851"/>
        <w:jc w:val="both"/>
        <w:textAlignment w:val="baseline"/>
        <w:rPr>
          <w:sz w:val="24"/>
          <w:szCs w:val="24"/>
        </w:rPr>
      </w:pPr>
      <w:r w:rsidRPr="006F2858">
        <w:rPr>
          <w:sz w:val="24"/>
          <w:szCs w:val="24"/>
        </w:rPr>
        <w:t>Протокол о результатах аукциона размещается на официальных сайтах в сети «Интернет» в течение одного рабочего дня со дня подписания  протокола.</w:t>
      </w:r>
    </w:p>
    <w:p w:rsidR="006F2858" w:rsidRDefault="006F2858" w:rsidP="006F2858">
      <w:pPr>
        <w:tabs>
          <w:tab w:val="left" w:pos="1418"/>
        </w:tabs>
        <w:overflowPunct w:val="0"/>
        <w:autoSpaceDE w:val="0"/>
        <w:ind w:firstLine="851"/>
        <w:jc w:val="both"/>
        <w:textAlignment w:val="baseline"/>
        <w:rPr>
          <w:b/>
          <w:sz w:val="24"/>
          <w:szCs w:val="24"/>
        </w:rPr>
      </w:pPr>
      <w:r w:rsidRPr="006F2858">
        <w:rPr>
          <w:b/>
          <w:sz w:val="24"/>
          <w:szCs w:val="24"/>
        </w:rPr>
        <w:t>Победителем аукциона признается участник аукциона, предложивший наибольшую цену за земельный участок.</w:t>
      </w:r>
    </w:p>
    <w:p w:rsidR="005D42B5" w:rsidRDefault="005D42B5" w:rsidP="006F2858">
      <w:pPr>
        <w:tabs>
          <w:tab w:val="left" w:pos="1418"/>
        </w:tabs>
        <w:overflowPunct w:val="0"/>
        <w:autoSpaceDE w:val="0"/>
        <w:ind w:firstLine="851"/>
        <w:jc w:val="both"/>
        <w:textAlignment w:val="baseline"/>
        <w:rPr>
          <w:b/>
          <w:sz w:val="24"/>
          <w:szCs w:val="24"/>
        </w:rPr>
      </w:pPr>
    </w:p>
    <w:p w:rsidR="005D42B5" w:rsidRPr="00FF424A" w:rsidRDefault="00151F73" w:rsidP="00E53C26">
      <w:pPr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8</w:t>
      </w:r>
      <w:r w:rsidR="00566B03" w:rsidRPr="00FF424A">
        <w:rPr>
          <w:b/>
          <w:bCs/>
          <w:sz w:val="24"/>
          <w:szCs w:val="24"/>
        </w:rPr>
        <w:t xml:space="preserve">. Заключение договора </w:t>
      </w:r>
      <w:r w:rsidR="0023260F">
        <w:rPr>
          <w:b/>
          <w:bCs/>
          <w:sz w:val="24"/>
          <w:szCs w:val="24"/>
        </w:rPr>
        <w:t xml:space="preserve">купли-продажи </w:t>
      </w:r>
      <w:r w:rsidR="00566B03" w:rsidRPr="00FF424A">
        <w:rPr>
          <w:b/>
          <w:bCs/>
          <w:sz w:val="24"/>
          <w:szCs w:val="24"/>
        </w:rPr>
        <w:t xml:space="preserve"> земельного участка</w:t>
      </w:r>
    </w:p>
    <w:p w:rsidR="00151F73" w:rsidRPr="00FF424A" w:rsidRDefault="00CF1A2F" w:rsidP="00151F73">
      <w:pPr>
        <w:ind w:firstLine="709"/>
        <w:jc w:val="both"/>
        <w:rPr>
          <w:sz w:val="24"/>
          <w:szCs w:val="24"/>
        </w:rPr>
      </w:pPr>
      <w:r w:rsidRPr="00FF424A">
        <w:rPr>
          <w:b/>
          <w:sz w:val="24"/>
          <w:szCs w:val="24"/>
        </w:rPr>
        <w:t> </w:t>
      </w:r>
      <w:r w:rsidR="00151F73" w:rsidRPr="00FF424A">
        <w:rPr>
          <w:sz w:val="24"/>
          <w:szCs w:val="24"/>
        </w:rPr>
        <w:t xml:space="preserve">Заключение договора </w:t>
      </w:r>
      <w:r w:rsidR="00151F73">
        <w:rPr>
          <w:sz w:val="24"/>
          <w:szCs w:val="24"/>
        </w:rPr>
        <w:t>купли-продажи</w:t>
      </w:r>
      <w:r w:rsidR="00151F73" w:rsidRPr="00FF424A">
        <w:rPr>
          <w:sz w:val="24"/>
          <w:szCs w:val="24"/>
        </w:rPr>
        <w:t xml:space="preserve"> земельного участка (Приложение 2) осуществляется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 </w:t>
      </w:r>
    </w:p>
    <w:p w:rsidR="00151F73" w:rsidRPr="00FF424A" w:rsidRDefault="00151F73" w:rsidP="00151F73">
      <w:pPr>
        <w:ind w:firstLine="709"/>
        <w:jc w:val="both"/>
        <w:rPr>
          <w:sz w:val="24"/>
          <w:szCs w:val="24"/>
        </w:rPr>
      </w:pPr>
      <w:r w:rsidRPr="00FF424A">
        <w:rPr>
          <w:b/>
          <w:sz w:val="24"/>
          <w:szCs w:val="24"/>
        </w:rPr>
        <w:t>  </w:t>
      </w:r>
      <w:r w:rsidRPr="00FF424A">
        <w:rPr>
          <w:sz w:val="24"/>
          <w:szCs w:val="24"/>
        </w:rPr>
        <w:t xml:space="preserve">Договор </w:t>
      </w:r>
      <w:r w:rsidRPr="00151F73">
        <w:rPr>
          <w:sz w:val="24"/>
          <w:szCs w:val="24"/>
        </w:rPr>
        <w:t>купли-продажи</w:t>
      </w:r>
      <w:r w:rsidRPr="00FF424A">
        <w:rPr>
          <w:sz w:val="24"/>
          <w:szCs w:val="24"/>
        </w:rPr>
        <w:t xml:space="preserve"> земельного участка заключается в электронной форме и подписывается ЭП уполномоченного представителя Продавца и победителя аукциона или иного лица, с которым заключается договор </w:t>
      </w:r>
      <w:r w:rsidRPr="00151F73">
        <w:rPr>
          <w:sz w:val="24"/>
          <w:szCs w:val="24"/>
        </w:rPr>
        <w:t>купли-продажи</w:t>
      </w:r>
      <w:r w:rsidRPr="00FF424A">
        <w:rPr>
          <w:sz w:val="24"/>
          <w:szCs w:val="24"/>
        </w:rPr>
        <w:t xml:space="preserve"> земельного участка в соответствии с Земельным кодексом Российской Федерации в разделе Личного кабинета «Реестр договоров».</w:t>
      </w:r>
    </w:p>
    <w:p w:rsidR="00151F73" w:rsidRPr="00FF424A" w:rsidRDefault="00151F73" w:rsidP="00151F73">
      <w:pPr>
        <w:ind w:firstLine="709"/>
        <w:jc w:val="both"/>
        <w:rPr>
          <w:sz w:val="24"/>
          <w:szCs w:val="24"/>
        </w:rPr>
      </w:pPr>
      <w:r w:rsidRPr="00FF424A">
        <w:rPr>
          <w:b/>
          <w:sz w:val="24"/>
          <w:szCs w:val="24"/>
        </w:rPr>
        <w:t>  </w:t>
      </w:r>
      <w:r w:rsidRPr="00FF424A">
        <w:rPr>
          <w:sz w:val="24"/>
          <w:szCs w:val="24"/>
        </w:rPr>
        <w:t xml:space="preserve"> Не допускается заключение договора </w:t>
      </w:r>
      <w:r w:rsidRPr="00151F73">
        <w:rPr>
          <w:sz w:val="24"/>
          <w:szCs w:val="24"/>
        </w:rPr>
        <w:t>купли-продажи</w:t>
      </w:r>
      <w:r w:rsidRPr="00FF424A">
        <w:rPr>
          <w:sz w:val="24"/>
          <w:szCs w:val="24"/>
        </w:rPr>
        <w:t xml:space="preserve"> земельного участка </w:t>
      </w:r>
      <w:proofErr w:type="gramStart"/>
      <w:r w:rsidRPr="00FF424A">
        <w:rPr>
          <w:sz w:val="24"/>
          <w:szCs w:val="24"/>
        </w:rPr>
        <w:t>ранее</w:t>
      </w:r>
      <w:proofErr w:type="gramEnd"/>
      <w:r w:rsidRPr="00FF424A">
        <w:rPr>
          <w:sz w:val="24"/>
          <w:szCs w:val="24"/>
        </w:rPr>
        <w:t xml:space="preserve"> чем через 10 (десять) дней со дня размещения Протокола рассмотрения заявок на участие в аукционе в случае, если электронный аукцион признан несостоявшимся, либо Протокола о результатах аукциона на Официальном сайте торгов. </w:t>
      </w:r>
    </w:p>
    <w:p w:rsidR="00151F73" w:rsidRPr="00FF424A" w:rsidRDefault="00151F73" w:rsidP="00151F73">
      <w:pPr>
        <w:ind w:firstLine="709"/>
        <w:jc w:val="both"/>
        <w:rPr>
          <w:sz w:val="24"/>
          <w:szCs w:val="24"/>
        </w:rPr>
      </w:pPr>
      <w:r w:rsidRPr="00FF424A">
        <w:rPr>
          <w:b/>
          <w:sz w:val="24"/>
          <w:szCs w:val="24"/>
        </w:rPr>
        <w:t>  </w:t>
      </w:r>
      <w:proofErr w:type="gramStart"/>
      <w:r w:rsidRPr="00FF424A">
        <w:rPr>
          <w:sz w:val="24"/>
          <w:szCs w:val="24"/>
        </w:rPr>
        <w:t xml:space="preserve">Если договор </w:t>
      </w:r>
      <w:r w:rsidRPr="00151F73">
        <w:rPr>
          <w:sz w:val="24"/>
          <w:szCs w:val="24"/>
        </w:rPr>
        <w:t>купли-продажи</w:t>
      </w:r>
      <w:r>
        <w:rPr>
          <w:sz w:val="24"/>
          <w:szCs w:val="24"/>
        </w:rPr>
        <w:t xml:space="preserve"> земельного участка в течение </w:t>
      </w:r>
      <w:r w:rsidRPr="00201AA7">
        <w:rPr>
          <w:b/>
          <w:sz w:val="24"/>
          <w:szCs w:val="24"/>
        </w:rPr>
        <w:t>10 (десяти) рабочих  дней</w:t>
      </w:r>
      <w:r w:rsidRPr="00201AA7">
        <w:rPr>
          <w:sz w:val="24"/>
          <w:szCs w:val="24"/>
        </w:rPr>
        <w:t xml:space="preserve"> </w:t>
      </w:r>
      <w:r w:rsidRPr="00FF424A">
        <w:rPr>
          <w:sz w:val="24"/>
          <w:szCs w:val="24"/>
        </w:rPr>
        <w:t xml:space="preserve">со дня направления проекта договора </w:t>
      </w:r>
      <w:r>
        <w:rPr>
          <w:sz w:val="24"/>
          <w:szCs w:val="24"/>
        </w:rPr>
        <w:t>купли-продажи</w:t>
      </w:r>
      <w:r w:rsidRPr="00FF424A">
        <w:rPr>
          <w:sz w:val="24"/>
          <w:szCs w:val="24"/>
        </w:rPr>
        <w:t xml:space="preserve"> земельного участка победителю аукциона не был им подписан в разделе Личный кабинет «Реестр договоров», </w:t>
      </w:r>
      <w:r>
        <w:rPr>
          <w:sz w:val="24"/>
          <w:szCs w:val="24"/>
        </w:rPr>
        <w:t>Организатор аукциона</w:t>
      </w:r>
      <w:r w:rsidRPr="00FF424A">
        <w:rPr>
          <w:sz w:val="24"/>
          <w:szCs w:val="24"/>
        </w:rPr>
        <w:t xml:space="preserve"> предлагает заключить указанный договор иному Участнику, который сделал предпоследнее предложение о цене Предмета аукциона, по цене, предложенной </w:t>
      </w:r>
      <w:r w:rsidRPr="001C2F91">
        <w:rPr>
          <w:sz w:val="24"/>
          <w:szCs w:val="24"/>
        </w:rPr>
        <w:t>таким участником аукциона</w:t>
      </w:r>
      <w:r w:rsidRPr="00FF424A">
        <w:rPr>
          <w:sz w:val="24"/>
          <w:szCs w:val="24"/>
        </w:rPr>
        <w:t xml:space="preserve">. </w:t>
      </w:r>
      <w:proofErr w:type="gramEnd"/>
    </w:p>
    <w:p w:rsidR="00151F73" w:rsidRPr="00FF424A" w:rsidRDefault="00151F73" w:rsidP="00151F73">
      <w:pPr>
        <w:ind w:firstLine="709"/>
        <w:jc w:val="both"/>
        <w:rPr>
          <w:sz w:val="24"/>
          <w:szCs w:val="24"/>
        </w:rPr>
      </w:pPr>
      <w:r w:rsidRPr="00FF424A">
        <w:rPr>
          <w:sz w:val="24"/>
          <w:szCs w:val="24"/>
        </w:rPr>
        <w:t>В случае</w:t>
      </w:r>
      <w:proofErr w:type="gramStart"/>
      <w:r w:rsidRPr="00FF424A">
        <w:rPr>
          <w:sz w:val="24"/>
          <w:szCs w:val="24"/>
        </w:rPr>
        <w:t>,</w:t>
      </w:r>
      <w:proofErr w:type="gramEnd"/>
      <w:r w:rsidRPr="00FF424A">
        <w:rPr>
          <w:sz w:val="24"/>
          <w:szCs w:val="24"/>
        </w:rPr>
        <w:t xml:space="preserve"> если в течение </w:t>
      </w:r>
      <w:r w:rsidRPr="00201AA7">
        <w:rPr>
          <w:b/>
          <w:sz w:val="24"/>
          <w:szCs w:val="24"/>
        </w:rPr>
        <w:t>10 (десяти) рабочих  дней</w:t>
      </w:r>
      <w:r w:rsidRPr="00201AA7">
        <w:rPr>
          <w:sz w:val="24"/>
          <w:szCs w:val="24"/>
        </w:rPr>
        <w:t xml:space="preserve"> </w:t>
      </w:r>
      <w:r w:rsidRPr="00FF424A">
        <w:rPr>
          <w:sz w:val="24"/>
          <w:szCs w:val="24"/>
        </w:rPr>
        <w:t xml:space="preserve"> со дня направления в раздел Личный кабинет «Реестр договоров» Участнику, который сделал предпоследнее предложение о цене Предмета аукциона, проекта договора </w:t>
      </w:r>
      <w:r w:rsidRPr="00151F73">
        <w:rPr>
          <w:sz w:val="24"/>
          <w:szCs w:val="24"/>
        </w:rPr>
        <w:t>купли-продажи</w:t>
      </w:r>
      <w:r w:rsidRPr="00FF424A">
        <w:rPr>
          <w:sz w:val="24"/>
          <w:szCs w:val="24"/>
        </w:rPr>
        <w:t xml:space="preserve"> земельного участка, такой Участник не подписал в разделе Личный кабинет «Реестр договоров» со своей стороны указанный договор, </w:t>
      </w:r>
      <w:r w:rsidRPr="00E76088">
        <w:rPr>
          <w:sz w:val="24"/>
          <w:szCs w:val="24"/>
        </w:rPr>
        <w:t xml:space="preserve">Организатор аукциона </w:t>
      </w:r>
      <w:r w:rsidRPr="00FF424A">
        <w:rPr>
          <w:sz w:val="24"/>
          <w:szCs w:val="24"/>
        </w:rPr>
        <w:t xml:space="preserve">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Федерации. </w:t>
      </w:r>
    </w:p>
    <w:p w:rsidR="00151F73" w:rsidRDefault="00151F73" w:rsidP="00151F73">
      <w:pPr>
        <w:ind w:firstLine="709"/>
        <w:jc w:val="both"/>
        <w:rPr>
          <w:b/>
          <w:bCs/>
          <w:sz w:val="24"/>
          <w:szCs w:val="24"/>
          <w:lang w:val="en-US"/>
        </w:rPr>
      </w:pPr>
      <w:r w:rsidRPr="00FF424A">
        <w:rPr>
          <w:b/>
          <w:sz w:val="24"/>
          <w:szCs w:val="24"/>
        </w:rPr>
        <w:t>  </w:t>
      </w:r>
      <w:r w:rsidRPr="00E76088">
        <w:rPr>
          <w:b/>
          <w:sz w:val="24"/>
          <w:szCs w:val="24"/>
        </w:rPr>
        <w:t>  </w:t>
      </w:r>
      <w:r w:rsidRPr="00E76088">
        <w:rPr>
          <w:b/>
          <w:bCs/>
          <w:sz w:val="24"/>
          <w:szCs w:val="24"/>
        </w:rPr>
        <w:t xml:space="preserve">Сведения о победителях аукционов, уклонившихся от заключения договора </w:t>
      </w:r>
      <w:r w:rsidRPr="00151F73">
        <w:rPr>
          <w:b/>
          <w:bCs/>
          <w:sz w:val="24"/>
          <w:szCs w:val="24"/>
        </w:rPr>
        <w:t>купли-продажи</w:t>
      </w:r>
      <w:r w:rsidRPr="00E76088">
        <w:rPr>
          <w:b/>
          <w:bCs/>
          <w:sz w:val="24"/>
          <w:szCs w:val="24"/>
        </w:rPr>
        <w:t xml:space="preserve"> земельного участка, являющегося предметом аукциона, и об иных лицах, с которыми указанный договор заключается  и которые уклонились от их заключения, включаются в реестр недобросовестных участников аукциона.</w:t>
      </w:r>
    </w:p>
    <w:p w:rsidR="00E85A0A" w:rsidRDefault="00E85A0A" w:rsidP="00151F73">
      <w:pPr>
        <w:ind w:firstLine="709"/>
        <w:jc w:val="both"/>
        <w:rPr>
          <w:b/>
        </w:rPr>
      </w:pPr>
    </w:p>
    <w:p w:rsidR="00256D04" w:rsidRDefault="00256D04" w:rsidP="00151F73">
      <w:pPr>
        <w:ind w:firstLine="709"/>
        <w:jc w:val="both"/>
        <w:rPr>
          <w:b/>
        </w:rPr>
      </w:pPr>
    </w:p>
    <w:p w:rsidR="00256D04" w:rsidRDefault="00256D04" w:rsidP="00151F73">
      <w:pPr>
        <w:ind w:firstLine="709"/>
        <w:jc w:val="both"/>
        <w:rPr>
          <w:b/>
        </w:rPr>
      </w:pPr>
    </w:p>
    <w:p w:rsidR="00403C6D" w:rsidRPr="00E85A0A" w:rsidRDefault="00A11AA2" w:rsidP="00A11AA2">
      <w:pPr>
        <w:pStyle w:val="af6"/>
        <w:shd w:val="clear" w:color="auto" w:fill="FFFFFF"/>
        <w:spacing w:before="0" w:beforeAutospacing="0" w:after="0"/>
        <w:ind w:firstLine="1418"/>
      </w:pPr>
      <w:r>
        <w:rPr>
          <w:b/>
        </w:rPr>
        <w:lastRenderedPageBreak/>
        <w:t xml:space="preserve">                  </w:t>
      </w:r>
      <w:r w:rsidR="00151F73">
        <w:rPr>
          <w:b/>
        </w:rPr>
        <w:t>9</w:t>
      </w:r>
      <w:r w:rsidR="00566B03" w:rsidRPr="00FF424A">
        <w:rPr>
          <w:b/>
        </w:rPr>
        <w:t>. Порядок отказа от проведения торгов</w:t>
      </w:r>
    </w:p>
    <w:p w:rsidR="00566B03" w:rsidRPr="00E26936" w:rsidRDefault="00566B03" w:rsidP="00566B03">
      <w:pPr>
        <w:pStyle w:val="af6"/>
        <w:shd w:val="clear" w:color="auto" w:fill="FFFFFF"/>
        <w:spacing w:before="0" w:beforeAutospacing="0" w:after="0"/>
        <w:ind w:firstLine="709"/>
        <w:jc w:val="both"/>
        <w:rPr>
          <w:b/>
        </w:rPr>
      </w:pPr>
      <w:r w:rsidRPr="00E26936">
        <w:rPr>
          <w:b/>
        </w:rPr>
        <w:t>Организатор аукциона вправе отказаться от проведения аукциона в любое время, но не позднее, чем за три дня до наступления даты его проведения.</w:t>
      </w:r>
    </w:p>
    <w:p w:rsidR="00566B03" w:rsidRPr="00FF424A" w:rsidRDefault="00566B03" w:rsidP="00566B03">
      <w:pPr>
        <w:ind w:firstLine="709"/>
        <w:jc w:val="both"/>
        <w:rPr>
          <w:sz w:val="24"/>
          <w:szCs w:val="24"/>
        </w:rPr>
      </w:pPr>
      <w:r w:rsidRPr="00FF424A">
        <w:rPr>
          <w:sz w:val="24"/>
          <w:szCs w:val="24"/>
        </w:rPr>
        <w:t>В случае отказа от проведения торгов Организатором торгов размещает соответствующее извещение на официальном сайте ГИС Торги (</w:t>
      </w:r>
      <w:hyperlink r:id="rId18" w:history="1">
        <w:r w:rsidR="0092485C" w:rsidRPr="0092485C">
          <w:rPr>
            <w:rStyle w:val="a3"/>
            <w:b/>
            <w:sz w:val="24"/>
            <w:szCs w:val="24"/>
            <w:lang w:val="ru-RU" w:eastAsia="ar-SA" w:bidi="ar-SA"/>
          </w:rPr>
          <w:t>www.torgi.gov.ru</w:t>
        </w:r>
      </w:hyperlink>
      <w:r w:rsidRPr="00FF424A">
        <w:rPr>
          <w:sz w:val="24"/>
          <w:szCs w:val="24"/>
        </w:rPr>
        <w:t>),  электронной торговой площадке (</w:t>
      </w:r>
      <w:r w:rsidR="00EE036E" w:rsidRPr="00FF424A">
        <w:rPr>
          <w:sz w:val="24"/>
          <w:szCs w:val="24"/>
          <w:lang w:val="en-US"/>
        </w:rPr>
        <w:t>www</w:t>
      </w:r>
      <w:r w:rsidR="00EE036E" w:rsidRPr="00FF424A">
        <w:rPr>
          <w:sz w:val="24"/>
          <w:szCs w:val="24"/>
        </w:rPr>
        <w:t>.</w:t>
      </w:r>
      <w:r w:rsidR="00EE036E" w:rsidRPr="00FF424A">
        <w:rPr>
          <w:sz w:val="24"/>
          <w:szCs w:val="24"/>
          <w:lang w:val="en-US"/>
        </w:rPr>
        <w:t>lot</w:t>
      </w:r>
      <w:r w:rsidR="00EE036E" w:rsidRPr="00FF424A">
        <w:rPr>
          <w:sz w:val="24"/>
          <w:szCs w:val="24"/>
        </w:rPr>
        <w:t>-</w:t>
      </w:r>
      <w:r w:rsidR="00EE036E" w:rsidRPr="00FF424A">
        <w:rPr>
          <w:sz w:val="24"/>
          <w:szCs w:val="24"/>
          <w:lang w:val="en-US"/>
        </w:rPr>
        <w:t>online</w:t>
      </w:r>
      <w:r w:rsidR="00EE036E" w:rsidRPr="00FF424A">
        <w:rPr>
          <w:sz w:val="24"/>
          <w:szCs w:val="24"/>
        </w:rPr>
        <w:t>.</w:t>
      </w:r>
      <w:proofErr w:type="spellStart"/>
      <w:r w:rsidR="00EE036E" w:rsidRPr="00FF424A">
        <w:rPr>
          <w:sz w:val="24"/>
          <w:szCs w:val="24"/>
          <w:lang w:val="en-US"/>
        </w:rPr>
        <w:t>ru</w:t>
      </w:r>
      <w:proofErr w:type="spellEnd"/>
      <w:r w:rsidRPr="00FF424A">
        <w:rPr>
          <w:sz w:val="24"/>
          <w:szCs w:val="24"/>
        </w:rPr>
        <w:t xml:space="preserve">), сайте администрации </w:t>
      </w:r>
      <w:r w:rsidR="00EE036E" w:rsidRPr="00FF424A">
        <w:rPr>
          <w:sz w:val="24"/>
          <w:szCs w:val="24"/>
        </w:rPr>
        <w:t>Володарского</w:t>
      </w:r>
      <w:r w:rsidRPr="00FF424A">
        <w:rPr>
          <w:sz w:val="24"/>
          <w:szCs w:val="24"/>
        </w:rPr>
        <w:t xml:space="preserve"> муниципального округа Нижегородской области (</w:t>
      </w:r>
      <w:r w:rsidR="00EE036E" w:rsidRPr="00FF424A">
        <w:rPr>
          <w:sz w:val="24"/>
          <w:szCs w:val="24"/>
        </w:rPr>
        <w:t xml:space="preserve">https://volodars.nobl.ru </w:t>
      </w:r>
      <w:r w:rsidRPr="00FF424A">
        <w:rPr>
          <w:sz w:val="24"/>
          <w:szCs w:val="24"/>
        </w:rPr>
        <w:t>/).</w:t>
      </w:r>
    </w:p>
    <w:p w:rsidR="00566B03" w:rsidRDefault="00566B03" w:rsidP="00566B03">
      <w:pPr>
        <w:ind w:firstLine="709"/>
        <w:jc w:val="both"/>
        <w:rPr>
          <w:sz w:val="24"/>
          <w:szCs w:val="24"/>
        </w:rPr>
      </w:pPr>
      <w:r w:rsidRPr="00FF424A">
        <w:rPr>
          <w:sz w:val="24"/>
          <w:szCs w:val="24"/>
        </w:rPr>
        <w:t>Все иные вопросы, касающиеся проведения аукциона, не нашедшие отражения в настоящем извещении, регулируются законодательством Российской Федерации.</w:t>
      </w:r>
    </w:p>
    <w:p w:rsidR="003C025C" w:rsidRDefault="004A368C" w:rsidP="00256D04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</w:t>
      </w:r>
      <w:r w:rsidR="005D42B5">
        <w:rPr>
          <w:bCs/>
          <w:sz w:val="24"/>
          <w:szCs w:val="24"/>
        </w:rPr>
        <w:t xml:space="preserve">  </w:t>
      </w:r>
      <w:r w:rsidR="00E829ED" w:rsidRPr="00E829ED">
        <w:rPr>
          <w:bCs/>
          <w:sz w:val="24"/>
          <w:szCs w:val="24"/>
        </w:rPr>
        <w:t xml:space="preserve"> </w:t>
      </w:r>
      <w:r w:rsidR="0040349A">
        <w:rPr>
          <w:b/>
          <w:bCs/>
          <w:sz w:val="24"/>
          <w:szCs w:val="24"/>
        </w:rPr>
        <w:t xml:space="preserve">  </w:t>
      </w:r>
    </w:p>
    <w:p w:rsidR="00A14139" w:rsidRPr="003C025C" w:rsidRDefault="00A14139" w:rsidP="00A14139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</w:t>
      </w:r>
      <w:r w:rsidRPr="00902B0C">
        <w:rPr>
          <w:b/>
          <w:bCs/>
          <w:sz w:val="24"/>
          <w:szCs w:val="24"/>
        </w:rPr>
        <w:t>По газификации объекта</w:t>
      </w:r>
      <w:r w:rsidRPr="00902B0C">
        <w:rPr>
          <w:bCs/>
          <w:sz w:val="24"/>
          <w:szCs w:val="24"/>
        </w:rPr>
        <w:t xml:space="preserve">, расположенного по адресу: </w:t>
      </w:r>
      <w:r w:rsidRPr="003C025C">
        <w:rPr>
          <w:bCs/>
          <w:sz w:val="24"/>
          <w:szCs w:val="24"/>
        </w:rPr>
        <w:t xml:space="preserve">Российская Федерация, Нижегородская область, Володарский муниципальный округ, город Володарск, улица Нагорная, </w:t>
      </w:r>
      <w:r>
        <w:rPr>
          <w:bCs/>
          <w:sz w:val="24"/>
          <w:szCs w:val="24"/>
        </w:rPr>
        <w:t xml:space="preserve"> земельный участок 51</w:t>
      </w:r>
      <w:r w:rsidRPr="00902B0C">
        <w:rPr>
          <w:bCs/>
          <w:sz w:val="24"/>
          <w:szCs w:val="24"/>
        </w:rPr>
        <w:t xml:space="preserve"> с расходом газа не более 5 </w:t>
      </w:r>
      <w:proofErr w:type="spellStart"/>
      <w:r w:rsidRPr="00902B0C">
        <w:rPr>
          <w:bCs/>
          <w:sz w:val="24"/>
          <w:szCs w:val="24"/>
        </w:rPr>
        <w:t>куб.м</w:t>
      </w:r>
      <w:proofErr w:type="spellEnd"/>
      <w:r w:rsidRPr="00902B0C">
        <w:rPr>
          <w:bCs/>
          <w:sz w:val="24"/>
          <w:szCs w:val="24"/>
        </w:rPr>
        <w:t xml:space="preserve">/час, </w:t>
      </w:r>
      <w:r w:rsidRPr="003C025C">
        <w:rPr>
          <w:bCs/>
          <w:sz w:val="24"/>
          <w:szCs w:val="24"/>
        </w:rPr>
        <w:t xml:space="preserve">ООО «Газпром газораспределение Нижний Новгород» филиал в </w:t>
      </w:r>
      <w:proofErr w:type="spellStart"/>
      <w:r w:rsidRPr="003C025C">
        <w:rPr>
          <w:bCs/>
          <w:sz w:val="24"/>
          <w:szCs w:val="24"/>
        </w:rPr>
        <w:t>г</w:t>
      </w:r>
      <w:proofErr w:type="gramStart"/>
      <w:r w:rsidRPr="003C025C">
        <w:rPr>
          <w:bCs/>
          <w:sz w:val="24"/>
          <w:szCs w:val="24"/>
        </w:rPr>
        <w:t>.Д</w:t>
      </w:r>
      <w:proofErr w:type="gramEnd"/>
      <w:r w:rsidRPr="003C025C">
        <w:rPr>
          <w:bCs/>
          <w:sz w:val="24"/>
          <w:szCs w:val="24"/>
        </w:rPr>
        <w:t>зержинске</w:t>
      </w:r>
      <w:proofErr w:type="spellEnd"/>
      <w:r w:rsidRPr="003C025C">
        <w:rPr>
          <w:bCs/>
          <w:sz w:val="24"/>
          <w:szCs w:val="24"/>
        </w:rPr>
        <w:t xml:space="preserve">,  сообщает следующее: </w:t>
      </w:r>
    </w:p>
    <w:p w:rsidR="00A14139" w:rsidRPr="003C025C" w:rsidRDefault="00A14139" w:rsidP="00A14139">
      <w:pPr>
        <w:jc w:val="both"/>
        <w:rPr>
          <w:bCs/>
          <w:sz w:val="24"/>
          <w:szCs w:val="24"/>
        </w:rPr>
      </w:pPr>
      <w:r w:rsidRPr="003C025C">
        <w:rPr>
          <w:bCs/>
          <w:sz w:val="24"/>
          <w:szCs w:val="24"/>
        </w:rPr>
        <w:t xml:space="preserve">         Техническая возможность подключения объекта капитального строительства  с планируемым расходом газа не более 5 </w:t>
      </w:r>
      <w:proofErr w:type="spellStart"/>
      <w:r w:rsidRPr="003C025C">
        <w:rPr>
          <w:bCs/>
          <w:sz w:val="24"/>
          <w:szCs w:val="24"/>
        </w:rPr>
        <w:t>куб</w:t>
      </w:r>
      <w:proofErr w:type="gramStart"/>
      <w:r w:rsidRPr="003C025C">
        <w:rPr>
          <w:bCs/>
          <w:sz w:val="24"/>
          <w:szCs w:val="24"/>
        </w:rPr>
        <w:t>.м</w:t>
      </w:r>
      <w:proofErr w:type="spellEnd"/>
      <w:proofErr w:type="gramEnd"/>
      <w:r w:rsidRPr="003C025C">
        <w:rPr>
          <w:bCs/>
          <w:sz w:val="24"/>
          <w:szCs w:val="24"/>
        </w:rPr>
        <w:t xml:space="preserve">/час, имеется. </w:t>
      </w:r>
    </w:p>
    <w:p w:rsidR="00A14139" w:rsidRDefault="00A14139" w:rsidP="00A14139">
      <w:pPr>
        <w:jc w:val="both"/>
        <w:rPr>
          <w:bCs/>
          <w:sz w:val="24"/>
          <w:szCs w:val="24"/>
        </w:rPr>
      </w:pPr>
      <w:r w:rsidRPr="003C025C">
        <w:rPr>
          <w:bCs/>
          <w:sz w:val="24"/>
          <w:szCs w:val="24"/>
        </w:rPr>
        <w:t xml:space="preserve">         Точкой подключения может быть  избран распределительный  газопровод </w:t>
      </w:r>
      <w:r>
        <w:rPr>
          <w:bCs/>
          <w:sz w:val="24"/>
          <w:szCs w:val="24"/>
        </w:rPr>
        <w:t>низкого давления, диаметром 110</w:t>
      </w:r>
      <w:r w:rsidRPr="003C025C">
        <w:rPr>
          <w:bCs/>
          <w:sz w:val="24"/>
          <w:szCs w:val="24"/>
        </w:rPr>
        <w:t xml:space="preserve"> мм, проложенный    в </w:t>
      </w:r>
      <w:r>
        <w:rPr>
          <w:bCs/>
          <w:sz w:val="24"/>
          <w:szCs w:val="24"/>
        </w:rPr>
        <w:t>г</w:t>
      </w:r>
      <w:r w:rsidRPr="003C025C">
        <w:rPr>
          <w:bCs/>
          <w:sz w:val="24"/>
          <w:szCs w:val="24"/>
        </w:rPr>
        <w:t xml:space="preserve">. Володарск,  </w:t>
      </w:r>
      <w:proofErr w:type="spellStart"/>
      <w:r w:rsidRPr="003C025C">
        <w:rPr>
          <w:bCs/>
          <w:sz w:val="24"/>
          <w:szCs w:val="24"/>
        </w:rPr>
        <w:t>ул</w:t>
      </w:r>
      <w:proofErr w:type="gramStart"/>
      <w:r w:rsidRPr="003C025C">
        <w:rPr>
          <w:bCs/>
          <w:sz w:val="24"/>
          <w:szCs w:val="24"/>
        </w:rPr>
        <w:t>.</w:t>
      </w:r>
      <w:r>
        <w:rPr>
          <w:bCs/>
          <w:sz w:val="24"/>
          <w:szCs w:val="24"/>
        </w:rPr>
        <w:t>Л</w:t>
      </w:r>
      <w:proofErr w:type="gramEnd"/>
      <w:r>
        <w:rPr>
          <w:bCs/>
          <w:sz w:val="24"/>
          <w:szCs w:val="24"/>
        </w:rPr>
        <w:t>ядова</w:t>
      </w:r>
      <w:proofErr w:type="spellEnd"/>
      <w:r>
        <w:rPr>
          <w:bCs/>
          <w:sz w:val="24"/>
          <w:szCs w:val="24"/>
        </w:rPr>
        <w:t>, д.100Б, 102</w:t>
      </w:r>
      <w:r w:rsidRPr="003C025C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Б, 98А, 113Б</w:t>
      </w:r>
      <w:r w:rsidRPr="003C025C">
        <w:rPr>
          <w:bCs/>
          <w:sz w:val="24"/>
          <w:szCs w:val="24"/>
        </w:rPr>
        <w:t xml:space="preserve"> (владелец – ООО «Газпром газораспределение Нижний Новгород»).</w:t>
      </w:r>
    </w:p>
    <w:p w:rsidR="00150B91" w:rsidRPr="00150B91" w:rsidRDefault="00150B91" w:rsidP="00150B91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 w:rsidRPr="00150B91">
        <w:rPr>
          <w:b/>
          <w:bCs/>
          <w:sz w:val="24"/>
          <w:szCs w:val="24"/>
        </w:rPr>
        <w:t>По газификации объекта</w:t>
      </w:r>
      <w:r w:rsidRPr="00150B91">
        <w:rPr>
          <w:bCs/>
          <w:sz w:val="24"/>
          <w:szCs w:val="24"/>
        </w:rPr>
        <w:t xml:space="preserve">, расположенного по адресу: Российская Федерация, Нижегородская область, муниципальный округ Володарский, сельский поселок Голышево, улица Ильинская, земельный участок 33, с расходом газа не более 5 </w:t>
      </w:r>
      <w:proofErr w:type="spellStart"/>
      <w:r w:rsidRPr="00150B91">
        <w:rPr>
          <w:bCs/>
          <w:sz w:val="24"/>
          <w:szCs w:val="24"/>
        </w:rPr>
        <w:t>куб</w:t>
      </w:r>
      <w:proofErr w:type="gramStart"/>
      <w:r w:rsidRPr="00150B91">
        <w:rPr>
          <w:bCs/>
          <w:sz w:val="24"/>
          <w:szCs w:val="24"/>
        </w:rPr>
        <w:t>.м</w:t>
      </w:r>
      <w:proofErr w:type="spellEnd"/>
      <w:proofErr w:type="gramEnd"/>
      <w:r w:rsidRPr="00150B91">
        <w:rPr>
          <w:bCs/>
          <w:sz w:val="24"/>
          <w:szCs w:val="24"/>
        </w:rPr>
        <w:t>/час, ООО «</w:t>
      </w:r>
      <w:proofErr w:type="spellStart"/>
      <w:r w:rsidRPr="00150B91">
        <w:rPr>
          <w:bCs/>
          <w:sz w:val="24"/>
          <w:szCs w:val="24"/>
        </w:rPr>
        <w:t>Дзержинскмежрайгаз</w:t>
      </w:r>
      <w:proofErr w:type="spellEnd"/>
      <w:r w:rsidRPr="00150B91">
        <w:rPr>
          <w:bCs/>
          <w:sz w:val="24"/>
          <w:szCs w:val="24"/>
        </w:rPr>
        <w:t>», сообщает следующее:</w:t>
      </w:r>
    </w:p>
    <w:p w:rsidR="00150B91" w:rsidRPr="00150B91" w:rsidRDefault="00150B91" w:rsidP="00150B91">
      <w:pPr>
        <w:jc w:val="both"/>
        <w:rPr>
          <w:bCs/>
          <w:sz w:val="24"/>
          <w:szCs w:val="24"/>
        </w:rPr>
      </w:pPr>
      <w:r w:rsidRPr="00150B91">
        <w:rPr>
          <w:bCs/>
          <w:sz w:val="24"/>
          <w:szCs w:val="24"/>
        </w:rPr>
        <w:t xml:space="preserve">       Сеть газораспределения низкого давления, находящаяся в собственност</w:t>
      </w:r>
      <w:proofErr w:type="gramStart"/>
      <w:r w:rsidRPr="00150B91">
        <w:rPr>
          <w:bCs/>
          <w:sz w:val="24"/>
          <w:szCs w:val="24"/>
        </w:rPr>
        <w:t>и  ООО</w:t>
      </w:r>
      <w:proofErr w:type="gramEnd"/>
      <w:r w:rsidRPr="00150B91">
        <w:rPr>
          <w:bCs/>
          <w:sz w:val="24"/>
          <w:szCs w:val="24"/>
        </w:rPr>
        <w:t xml:space="preserve"> «</w:t>
      </w:r>
      <w:proofErr w:type="spellStart"/>
      <w:r w:rsidRPr="00150B91">
        <w:rPr>
          <w:bCs/>
          <w:sz w:val="24"/>
          <w:szCs w:val="24"/>
        </w:rPr>
        <w:t>Дзержинскмежрайгаз</w:t>
      </w:r>
      <w:proofErr w:type="spellEnd"/>
      <w:r w:rsidRPr="00150B91">
        <w:rPr>
          <w:bCs/>
          <w:sz w:val="24"/>
          <w:szCs w:val="24"/>
        </w:rPr>
        <w:t xml:space="preserve">»,  ориентировочно находится </w:t>
      </w:r>
      <w:r>
        <w:rPr>
          <w:bCs/>
          <w:sz w:val="24"/>
          <w:szCs w:val="24"/>
        </w:rPr>
        <w:t xml:space="preserve">  на расстоянии 18</w:t>
      </w:r>
      <w:r w:rsidRPr="00150B91">
        <w:rPr>
          <w:bCs/>
          <w:sz w:val="24"/>
          <w:szCs w:val="24"/>
        </w:rPr>
        <w:t xml:space="preserve">0,0 м  до проектируемого  объекта капитального строительства. </w:t>
      </w:r>
      <w:proofErr w:type="gramStart"/>
      <w:r w:rsidRPr="00150B91">
        <w:rPr>
          <w:bCs/>
          <w:sz w:val="24"/>
          <w:szCs w:val="24"/>
        </w:rPr>
        <w:t>Рассматриваемый заявитель, согласно определений действующей редакции «Правил подключения…», будет относиться к</w:t>
      </w:r>
      <w:r>
        <w:rPr>
          <w:bCs/>
          <w:sz w:val="24"/>
          <w:szCs w:val="24"/>
        </w:rPr>
        <w:t xml:space="preserve"> </w:t>
      </w:r>
      <w:r w:rsidRPr="00150B91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первой </w:t>
      </w:r>
      <w:r w:rsidRPr="00150B91">
        <w:rPr>
          <w:bCs/>
          <w:sz w:val="24"/>
          <w:szCs w:val="24"/>
        </w:rPr>
        <w:t xml:space="preserve">  категории, плата, за технологическое присоединение которого определена  решением региональной службой по  тариф</w:t>
      </w:r>
      <w:r>
        <w:rPr>
          <w:bCs/>
          <w:sz w:val="24"/>
          <w:szCs w:val="24"/>
        </w:rPr>
        <w:t>ам</w:t>
      </w:r>
      <w:r w:rsidRPr="00150B91">
        <w:rPr>
          <w:bCs/>
          <w:sz w:val="24"/>
          <w:szCs w:val="24"/>
        </w:rPr>
        <w:t xml:space="preserve"> </w:t>
      </w:r>
      <w:r w:rsidR="00971C94">
        <w:rPr>
          <w:bCs/>
          <w:sz w:val="24"/>
          <w:szCs w:val="24"/>
        </w:rPr>
        <w:t xml:space="preserve"> Нижегородской области 23.12.2023 № 63/15 «О внесении изменений в отдельные решения РСТ Нижегородской области »  на текущий год и будет составлять 63610,62 руб. (с учетом НДС</w:t>
      </w:r>
      <w:r w:rsidRPr="00150B91">
        <w:rPr>
          <w:bCs/>
          <w:sz w:val="24"/>
          <w:szCs w:val="24"/>
        </w:rPr>
        <w:t>.</w:t>
      </w:r>
      <w:proofErr w:type="gramEnd"/>
    </w:p>
    <w:p w:rsidR="00226037" w:rsidRPr="007B69B1" w:rsidRDefault="00150B91" w:rsidP="00226037">
      <w:pPr>
        <w:jc w:val="both"/>
        <w:rPr>
          <w:bCs/>
          <w:sz w:val="24"/>
          <w:szCs w:val="24"/>
        </w:rPr>
      </w:pPr>
      <w:r w:rsidRPr="00150B91">
        <w:rPr>
          <w:bCs/>
          <w:sz w:val="24"/>
          <w:szCs w:val="24"/>
        </w:rPr>
        <w:tab/>
      </w:r>
      <w:r w:rsidR="005D42B5">
        <w:rPr>
          <w:b/>
          <w:bCs/>
          <w:sz w:val="24"/>
          <w:szCs w:val="24"/>
        </w:rPr>
        <w:t xml:space="preserve"> </w:t>
      </w:r>
      <w:r w:rsidR="00226037" w:rsidRPr="007B69B1">
        <w:rPr>
          <w:b/>
          <w:bCs/>
          <w:sz w:val="24"/>
          <w:szCs w:val="24"/>
        </w:rPr>
        <w:t>По газификации объекта</w:t>
      </w:r>
      <w:r w:rsidR="00226037" w:rsidRPr="007B69B1">
        <w:rPr>
          <w:bCs/>
          <w:sz w:val="24"/>
          <w:szCs w:val="24"/>
        </w:rPr>
        <w:t xml:space="preserve">, расположенного по адресу: </w:t>
      </w:r>
      <w:r w:rsidR="006F214B" w:rsidRPr="006F214B">
        <w:rPr>
          <w:bCs/>
          <w:sz w:val="24"/>
          <w:szCs w:val="24"/>
        </w:rPr>
        <w:t xml:space="preserve">Российская Федерация, Нижегородская область, Володарский муниципальный район, сельское поселение сельсовет Красная Горка, поселок </w:t>
      </w:r>
      <w:proofErr w:type="spellStart"/>
      <w:r w:rsidR="006F214B" w:rsidRPr="006F214B">
        <w:rPr>
          <w:bCs/>
          <w:sz w:val="24"/>
          <w:szCs w:val="24"/>
        </w:rPr>
        <w:t>Охлопково</w:t>
      </w:r>
      <w:proofErr w:type="spellEnd"/>
      <w:r w:rsidR="006F214B" w:rsidRPr="006F214B">
        <w:rPr>
          <w:bCs/>
          <w:sz w:val="24"/>
          <w:szCs w:val="24"/>
        </w:rPr>
        <w:t>, улица 2-я Набережная, земельный участок 23</w:t>
      </w:r>
      <w:r w:rsidR="00226037" w:rsidRPr="007B69B1">
        <w:rPr>
          <w:bCs/>
          <w:sz w:val="24"/>
          <w:szCs w:val="24"/>
        </w:rPr>
        <w:t>,</w:t>
      </w:r>
      <w:r w:rsidR="00226037">
        <w:rPr>
          <w:bCs/>
          <w:sz w:val="24"/>
          <w:szCs w:val="24"/>
        </w:rPr>
        <w:t xml:space="preserve"> с расходом газа не более 5 </w:t>
      </w:r>
      <w:proofErr w:type="spellStart"/>
      <w:r w:rsidR="00226037">
        <w:rPr>
          <w:bCs/>
          <w:sz w:val="24"/>
          <w:szCs w:val="24"/>
        </w:rPr>
        <w:t>куб</w:t>
      </w:r>
      <w:proofErr w:type="gramStart"/>
      <w:r w:rsidR="00226037">
        <w:rPr>
          <w:bCs/>
          <w:sz w:val="24"/>
          <w:szCs w:val="24"/>
        </w:rPr>
        <w:t>.м</w:t>
      </w:r>
      <w:proofErr w:type="spellEnd"/>
      <w:proofErr w:type="gramEnd"/>
      <w:r w:rsidR="00226037">
        <w:rPr>
          <w:bCs/>
          <w:sz w:val="24"/>
          <w:szCs w:val="24"/>
        </w:rPr>
        <w:t>/час,</w:t>
      </w:r>
      <w:r w:rsidR="00226037" w:rsidRPr="007B69B1">
        <w:rPr>
          <w:bCs/>
          <w:sz w:val="24"/>
          <w:szCs w:val="24"/>
        </w:rPr>
        <w:t xml:space="preserve"> ООО «</w:t>
      </w:r>
      <w:proofErr w:type="spellStart"/>
      <w:r w:rsidR="00226037" w:rsidRPr="007B69B1">
        <w:rPr>
          <w:bCs/>
          <w:sz w:val="24"/>
          <w:szCs w:val="24"/>
        </w:rPr>
        <w:t>Дзержинскмежрайгаз</w:t>
      </w:r>
      <w:proofErr w:type="spellEnd"/>
      <w:r w:rsidR="00226037" w:rsidRPr="007B69B1">
        <w:rPr>
          <w:bCs/>
          <w:sz w:val="24"/>
          <w:szCs w:val="24"/>
        </w:rPr>
        <w:t>», сообщает следующее:</w:t>
      </w:r>
    </w:p>
    <w:p w:rsidR="006F214B" w:rsidRDefault="00226037" w:rsidP="00226037">
      <w:pPr>
        <w:jc w:val="both"/>
        <w:rPr>
          <w:bCs/>
          <w:sz w:val="24"/>
          <w:szCs w:val="24"/>
        </w:rPr>
      </w:pPr>
      <w:r w:rsidRPr="007B69B1">
        <w:rPr>
          <w:bCs/>
          <w:sz w:val="24"/>
          <w:szCs w:val="24"/>
        </w:rPr>
        <w:t xml:space="preserve">       Сеть газораспределения </w:t>
      </w:r>
      <w:r>
        <w:rPr>
          <w:bCs/>
          <w:sz w:val="24"/>
          <w:szCs w:val="24"/>
        </w:rPr>
        <w:t xml:space="preserve">низкого </w:t>
      </w:r>
      <w:r w:rsidRPr="007B69B1">
        <w:rPr>
          <w:bCs/>
          <w:sz w:val="24"/>
          <w:szCs w:val="24"/>
        </w:rPr>
        <w:t xml:space="preserve">давления, находящаяся в </w:t>
      </w:r>
      <w:r>
        <w:rPr>
          <w:bCs/>
          <w:sz w:val="24"/>
          <w:szCs w:val="24"/>
        </w:rPr>
        <w:t>собственност</w:t>
      </w:r>
      <w:proofErr w:type="gramStart"/>
      <w:r>
        <w:rPr>
          <w:bCs/>
          <w:sz w:val="24"/>
          <w:szCs w:val="24"/>
        </w:rPr>
        <w:t xml:space="preserve">и </w:t>
      </w:r>
      <w:r w:rsidRPr="007B69B1">
        <w:rPr>
          <w:bCs/>
          <w:sz w:val="24"/>
          <w:szCs w:val="24"/>
        </w:rPr>
        <w:t xml:space="preserve"> ООО</w:t>
      </w:r>
      <w:proofErr w:type="gramEnd"/>
      <w:r w:rsidRPr="007B69B1">
        <w:rPr>
          <w:bCs/>
          <w:sz w:val="24"/>
          <w:szCs w:val="24"/>
        </w:rPr>
        <w:t xml:space="preserve"> «</w:t>
      </w:r>
      <w:proofErr w:type="spellStart"/>
      <w:r w:rsidRPr="007B69B1">
        <w:rPr>
          <w:bCs/>
          <w:sz w:val="24"/>
          <w:szCs w:val="24"/>
        </w:rPr>
        <w:t>Дзержинскмежрайгаз</w:t>
      </w:r>
      <w:proofErr w:type="spellEnd"/>
      <w:r w:rsidRPr="007B69B1">
        <w:rPr>
          <w:bCs/>
          <w:sz w:val="24"/>
          <w:szCs w:val="24"/>
        </w:rPr>
        <w:t xml:space="preserve">»,  ориентировочно находится </w:t>
      </w:r>
      <w:r w:rsidR="006F214B">
        <w:rPr>
          <w:bCs/>
          <w:sz w:val="24"/>
          <w:szCs w:val="24"/>
        </w:rPr>
        <w:t xml:space="preserve">  на расстоянии 330</w:t>
      </w:r>
      <w:r>
        <w:rPr>
          <w:bCs/>
          <w:sz w:val="24"/>
          <w:szCs w:val="24"/>
        </w:rPr>
        <w:t>,0 м  до проектируемого  объекта капитального строительства</w:t>
      </w:r>
      <w:r w:rsidRPr="007B69B1">
        <w:rPr>
          <w:bCs/>
          <w:sz w:val="24"/>
          <w:szCs w:val="24"/>
        </w:rPr>
        <w:t xml:space="preserve">. Рассматриваемый заявитель, </w:t>
      </w:r>
      <w:proofErr w:type="gramStart"/>
      <w:r w:rsidRPr="007B69B1">
        <w:rPr>
          <w:bCs/>
          <w:sz w:val="24"/>
          <w:szCs w:val="24"/>
        </w:rPr>
        <w:t>согласно определений</w:t>
      </w:r>
      <w:proofErr w:type="gramEnd"/>
      <w:r w:rsidRPr="007B69B1">
        <w:rPr>
          <w:bCs/>
          <w:sz w:val="24"/>
          <w:szCs w:val="24"/>
        </w:rPr>
        <w:t xml:space="preserve"> действующей редакции «Правил подключения…», будет относиться к</w:t>
      </w:r>
      <w:r w:rsidR="006F214B">
        <w:rPr>
          <w:bCs/>
          <w:sz w:val="24"/>
          <w:szCs w:val="24"/>
        </w:rPr>
        <w:t xml:space="preserve">о второй </w:t>
      </w:r>
      <w:r w:rsidRPr="007B69B1">
        <w:rPr>
          <w:bCs/>
          <w:sz w:val="24"/>
          <w:szCs w:val="24"/>
        </w:rPr>
        <w:t xml:space="preserve"> категории, плата</w:t>
      </w:r>
      <w:r>
        <w:rPr>
          <w:bCs/>
          <w:sz w:val="24"/>
          <w:szCs w:val="24"/>
        </w:rPr>
        <w:t>,</w:t>
      </w:r>
      <w:r w:rsidRPr="007B69B1">
        <w:rPr>
          <w:bCs/>
          <w:sz w:val="24"/>
          <w:szCs w:val="24"/>
        </w:rPr>
        <w:t xml:space="preserve"> за технологическое при</w:t>
      </w:r>
      <w:r>
        <w:rPr>
          <w:bCs/>
          <w:sz w:val="24"/>
          <w:szCs w:val="24"/>
        </w:rPr>
        <w:t xml:space="preserve">соединение которого определена  решением региональной службой по </w:t>
      </w:r>
      <w:r w:rsidRPr="007B69B1">
        <w:rPr>
          <w:bCs/>
          <w:sz w:val="24"/>
          <w:szCs w:val="24"/>
        </w:rPr>
        <w:t xml:space="preserve"> </w:t>
      </w:r>
      <w:r w:rsidR="006F214B">
        <w:rPr>
          <w:bCs/>
          <w:sz w:val="24"/>
          <w:szCs w:val="24"/>
        </w:rPr>
        <w:t xml:space="preserve">стандартизированным </w:t>
      </w:r>
      <w:r>
        <w:rPr>
          <w:bCs/>
          <w:sz w:val="24"/>
          <w:szCs w:val="24"/>
        </w:rPr>
        <w:t>тариф</w:t>
      </w:r>
      <w:r w:rsidR="006F214B">
        <w:rPr>
          <w:bCs/>
          <w:sz w:val="24"/>
          <w:szCs w:val="24"/>
        </w:rPr>
        <w:t xml:space="preserve">ным ставкам </w:t>
      </w:r>
      <w:r w:rsidRPr="007B69B1">
        <w:rPr>
          <w:bCs/>
          <w:sz w:val="24"/>
          <w:szCs w:val="24"/>
        </w:rPr>
        <w:t xml:space="preserve"> и будет со</w:t>
      </w:r>
      <w:r>
        <w:rPr>
          <w:bCs/>
          <w:sz w:val="24"/>
          <w:szCs w:val="24"/>
        </w:rPr>
        <w:t xml:space="preserve">ставлять  </w:t>
      </w:r>
      <w:r w:rsidR="006F214B">
        <w:rPr>
          <w:bCs/>
          <w:sz w:val="24"/>
          <w:szCs w:val="24"/>
        </w:rPr>
        <w:t xml:space="preserve"> более 900 000,00 рублей.</w:t>
      </w:r>
    </w:p>
    <w:p w:rsidR="00FB0CF8" w:rsidRDefault="00FB0CF8" w:rsidP="00FB0CF8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 w:rsidRPr="00FB0CF8">
        <w:rPr>
          <w:bCs/>
          <w:sz w:val="24"/>
          <w:szCs w:val="24"/>
        </w:rPr>
        <w:t xml:space="preserve">По информации, имеющейся в Обществе, в непосредственной близости от проектируемого объекта капитального строительства расположена сеть газораспределения,  находящаяся в собственности  </w:t>
      </w:r>
      <w:r>
        <w:rPr>
          <w:bCs/>
          <w:sz w:val="24"/>
          <w:szCs w:val="24"/>
        </w:rPr>
        <w:t>Шевелева М.В.(основной абонент)</w:t>
      </w:r>
      <w:r w:rsidRPr="00FB0CF8">
        <w:rPr>
          <w:bCs/>
          <w:sz w:val="24"/>
          <w:szCs w:val="24"/>
        </w:rPr>
        <w:t xml:space="preserve">, </w:t>
      </w:r>
      <w:r>
        <w:rPr>
          <w:bCs/>
          <w:sz w:val="24"/>
          <w:szCs w:val="24"/>
        </w:rPr>
        <w:t xml:space="preserve">которая технологически связана с сетью газораспределения </w:t>
      </w:r>
      <w:r w:rsidRPr="00FB0CF8">
        <w:rPr>
          <w:bCs/>
          <w:sz w:val="24"/>
          <w:szCs w:val="24"/>
        </w:rPr>
        <w:t>ООО «</w:t>
      </w:r>
      <w:proofErr w:type="spellStart"/>
      <w:r w:rsidRPr="00FB0CF8">
        <w:rPr>
          <w:bCs/>
          <w:sz w:val="24"/>
          <w:szCs w:val="24"/>
        </w:rPr>
        <w:t>Дзержинскмежрайгаз</w:t>
      </w:r>
      <w:proofErr w:type="spellEnd"/>
      <w:r w:rsidRPr="00FB0CF8">
        <w:rPr>
          <w:bCs/>
          <w:sz w:val="24"/>
          <w:szCs w:val="24"/>
        </w:rPr>
        <w:t>»</w:t>
      </w:r>
      <w:proofErr w:type="gramStart"/>
      <w:r>
        <w:rPr>
          <w:bCs/>
          <w:sz w:val="24"/>
          <w:szCs w:val="24"/>
        </w:rPr>
        <w:t>.П</w:t>
      </w:r>
      <w:proofErr w:type="gramEnd"/>
      <w:r>
        <w:rPr>
          <w:bCs/>
          <w:sz w:val="24"/>
          <w:szCs w:val="24"/>
        </w:rPr>
        <w:t xml:space="preserve">ротяженность от сети газораспределения до объекта капитального строительства составляет около 150 </w:t>
      </w:r>
      <w:r w:rsidRPr="00FB0CF8">
        <w:rPr>
          <w:bCs/>
          <w:sz w:val="24"/>
          <w:szCs w:val="24"/>
        </w:rPr>
        <w:t xml:space="preserve">м. </w:t>
      </w:r>
    </w:p>
    <w:p w:rsidR="00FB0CF8" w:rsidRPr="00FB0CF8" w:rsidRDefault="00FB0CF8" w:rsidP="00FB0CF8">
      <w:pPr>
        <w:ind w:firstLine="70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В данном случае, р</w:t>
      </w:r>
      <w:r w:rsidRPr="00FB0CF8">
        <w:rPr>
          <w:bCs/>
          <w:sz w:val="24"/>
          <w:szCs w:val="24"/>
        </w:rPr>
        <w:t xml:space="preserve">ассматриваемый заявитель, </w:t>
      </w:r>
      <w:proofErr w:type="gramStart"/>
      <w:r w:rsidRPr="00FB0CF8">
        <w:rPr>
          <w:bCs/>
          <w:sz w:val="24"/>
          <w:szCs w:val="24"/>
        </w:rPr>
        <w:t>согласно определений</w:t>
      </w:r>
      <w:proofErr w:type="gramEnd"/>
      <w:r w:rsidRPr="00FB0CF8">
        <w:rPr>
          <w:bCs/>
          <w:sz w:val="24"/>
          <w:szCs w:val="24"/>
        </w:rPr>
        <w:t xml:space="preserve"> действующей редакции «Правил подключения…», будут относиться к </w:t>
      </w:r>
      <w:r>
        <w:rPr>
          <w:bCs/>
          <w:sz w:val="24"/>
          <w:szCs w:val="24"/>
        </w:rPr>
        <w:t xml:space="preserve">первой </w:t>
      </w:r>
      <w:r w:rsidRPr="00FB0CF8">
        <w:rPr>
          <w:bCs/>
          <w:sz w:val="24"/>
          <w:szCs w:val="24"/>
        </w:rPr>
        <w:t xml:space="preserve"> категории,  плата, за технологическое пр</w:t>
      </w:r>
      <w:r>
        <w:rPr>
          <w:bCs/>
          <w:sz w:val="24"/>
          <w:szCs w:val="24"/>
        </w:rPr>
        <w:t>исоединение которого определена</w:t>
      </w:r>
      <w:r w:rsidRPr="00FB0CF8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решением региональной службой</w:t>
      </w:r>
      <w:r w:rsidRPr="00FB0CF8">
        <w:rPr>
          <w:bCs/>
          <w:sz w:val="24"/>
          <w:szCs w:val="24"/>
        </w:rPr>
        <w:t xml:space="preserve"> по </w:t>
      </w:r>
      <w:r>
        <w:rPr>
          <w:bCs/>
          <w:sz w:val="24"/>
          <w:szCs w:val="24"/>
        </w:rPr>
        <w:t xml:space="preserve">тарифам Нижегородской области  № 47/4 от 14.11.2025 </w:t>
      </w:r>
      <w:r w:rsidRPr="00FB0CF8">
        <w:rPr>
          <w:bCs/>
          <w:sz w:val="24"/>
          <w:szCs w:val="24"/>
        </w:rPr>
        <w:t xml:space="preserve">  и будет составлять  около </w:t>
      </w:r>
      <w:r>
        <w:rPr>
          <w:bCs/>
          <w:sz w:val="24"/>
          <w:szCs w:val="24"/>
        </w:rPr>
        <w:t>66 929,88</w:t>
      </w:r>
      <w:r w:rsidRPr="00FB0CF8">
        <w:rPr>
          <w:bCs/>
          <w:sz w:val="24"/>
          <w:szCs w:val="24"/>
        </w:rPr>
        <w:t xml:space="preserve"> руб. без учета НДС. </w:t>
      </w:r>
    </w:p>
    <w:p w:rsidR="00226037" w:rsidRPr="00902B0C" w:rsidRDefault="00226037" w:rsidP="00971C94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</w:t>
      </w:r>
    </w:p>
    <w:p w:rsidR="00226037" w:rsidRDefault="005D42B5" w:rsidP="005A6688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 w:rsidR="0094363A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        </w:t>
      </w:r>
      <w:r w:rsidR="0094363A">
        <w:rPr>
          <w:b/>
          <w:bCs/>
          <w:sz w:val="24"/>
          <w:szCs w:val="24"/>
        </w:rPr>
        <w:t xml:space="preserve"> </w:t>
      </w:r>
      <w:proofErr w:type="gramStart"/>
      <w:r w:rsidR="00403C6D" w:rsidRPr="00403C6D">
        <w:rPr>
          <w:b/>
          <w:bCs/>
          <w:sz w:val="24"/>
          <w:szCs w:val="24"/>
        </w:rPr>
        <w:t>По газификации объекта</w:t>
      </w:r>
      <w:r w:rsidR="00403C6D" w:rsidRPr="00403C6D">
        <w:rPr>
          <w:bCs/>
          <w:sz w:val="24"/>
          <w:szCs w:val="24"/>
        </w:rPr>
        <w:t xml:space="preserve">, расположенного по адресу: </w:t>
      </w:r>
      <w:r w:rsidR="00D47076" w:rsidRPr="00D47076">
        <w:rPr>
          <w:bCs/>
          <w:sz w:val="24"/>
          <w:szCs w:val="24"/>
        </w:rPr>
        <w:t>обл. Нижегородская, р-н Володарский, северо-восточнее с. Мячково (</w:t>
      </w:r>
      <w:proofErr w:type="spellStart"/>
      <w:r w:rsidR="00D47076" w:rsidRPr="00D47076">
        <w:rPr>
          <w:bCs/>
          <w:sz w:val="24"/>
          <w:szCs w:val="24"/>
        </w:rPr>
        <w:t>Чичерево</w:t>
      </w:r>
      <w:proofErr w:type="spellEnd"/>
      <w:r w:rsidR="00D47076" w:rsidRPr="00D47076">
        <w:rPr>
          <w:bCs/>
          <w:sz w:val="24"/>
          <w:szCs w:val="24"/>
        </w:rPr>
        <w:t>), массив "Лесное", участок 86</w:t>
      </w:r>
      <w:r w:rsidR="00D34018">
        <w:rPr>
          <w:bCs/>
          <w:sz w:val="24"/>
          <w:szCs w:val="24"/>
        </w:rPr>
        <w:t>,</w:t>
      </w:r>
      <w:r w:rsidR="00403C6D" w:rsidRPr="00403C6D">
        <w:rPr>
          <w:bCs/>
          <w:sz w:val="24"/>
          <w:szCs w:val="24"/>
        </w:rPr>
        <w:t xml:space="preserve">   </w:t>
      </w:r>
      <w:r w:rsidR="00F331F9" w:rsidRPr="00F331F9">
        <w:rPr>
          <w:bCs/>
          <w:sz w:val="24"/>
          <w:szCs w:val="24"/>
        </w:rPr>
        <w:t>ООО «</w:t>
      </w:r>
      <w:proofErr w:type="spellStart"/>
      <w:r w:rsidR="00F331F9" w:rsidRPr="00F331F9">
        <w:rPr>
          <w:bCs/>
          <w:sz w:val="24"/>
          <w:szCs w:val="24"/>
        </w:rPr>
        <w:t>Дзержинскмежрайгаз</w:t>
      </w:r>
      <w:proofErr w:type="spellEnd"/>
      <w:r w:rsidR="00F331F9" w:rsidRPr="00F331F9">
        <w:rPr>
          <w:bCs/>
          <w:sz w:val="24"/>
          <w:szCs w:val="24"/>
        </w:rPr>
        <w:t>» сообщает следующее:</w:t>
      </w:r>
      <w:proofErr w:type="gramEnd"/>
    </w:p>
    <w:p w:rsidR="00D47076" w:rsidRDefault="005E268B" w:rsidP="005A6688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 xml:space="preserve">        </w:t>
      </w:r>
      <w:r w:rsidR="00D47076">
        <w:rPr>
          <w:bCs/>
          <w:sz w:val="24"/>
          <w:szCs w:val="24"/>
        </w:rPr>
        <w:t>Техническая возможность для подключения вышеуказанного объекта капитального строительства отсутствует в связи с невозможностью прокладки газопровода к земельному участку и строительства газопровода на прилегающих к данному объекту земельных участках.</w:t>
      </w:r>
      <w:r w:rsidR="00CB21C4" w:rsidRPr="005E268B">
        <w:rPr>
          <w:bCs/>
          <w:sz w:val="24"/>
          <w:szCs w:val="24"/>
        </w:rPr>
        <w:t xml:space="preserve"> </w:t>
      </w:r>
    </w:p>
    <w:p w:rsidR="007E1C59" w:rsidRDefault="007E1C59" w:rsidP="007E1C59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</w:t>
      </w:r>
      <w:r w:rsidRPr="007E1C59">
        <w:rPr>
          <w:b/>
          <w:bCs/>
          <w:sz w:val="24"/>
          <w:szCs w:val="24"/>
        </w:rPr>
        <w:t>По газификации объекта</w:t>
      </w:r>
      <w:r w:rsidRPr="007E1C59">
        <w:rPr>
          <w:bCs/>
          <w:sz w:val="24"/>
          <w:szCs w:val="24"/>
        </w:rPr>
        <w:t>, расположенного по адресу: Российская Федерация, Нижегородская область, муниципальный округ Володарский, деревня Соловьево, улица Школьная, земельный участок 49А</w:t>
      </w:r>
      <w:r>
        <w:rPr>
          <w:bCs/>
          <w:sz w:val="24"/>
          <w:szCs w:val="24"/>
        </w:rPr>
        <w:t>,</w:t>
      </w:r>
      <w:r w:rsidRPr="007E1C59">
        <w:rPr>
          <w:bCs/>
          <w:sz w:val="24"/>
          <w:szCs w:val="24"/>
        </w:rPr>
        <w:t xml:space="preserve"> ООО «Газпром газораспределение Нижний Новгород» филиал в </w:t>
      </w:r>
      <w:proofErr w:type="spellStart"/>
      <w:r w:rsidRPr="007E1C59">
        <w:rPr>
          <w:bCs/>
          <w:sz w:val="24"/>
          <w:szCs w:val="24"/>
        </w:rPr>
        <w:t>г</w:t>
      </w:r>
      <w:proofErr w:type="gramStart"/>
      <w:r w:rsidRPr="007E1C59">
        <w:rPr>
          <w:bCs/>
          <w:sz w:val="24"/>
          <w:szCs w:val="24"/>
        </w:rPr>
        <w:t>.Д</w:t>
      </w:r>
      <w:proofErr w:type="gramEnd"/>
      <w:r w:rsidRPr="007E1C59">
        <w:rPr>
          <w:bCs/>
          <w:sz w:val="24"/>
          <w:szCs w:val="24"/>
        </w:rPr>
        <w:t>зержинске</w:t>
      </w:r>
      <w:proofErr w:type="spellEnd"/>
      <w:r w:rsidRPr="007E1C59">
        <w:rPr>
          <w:bCs/>
          <w:sz w:val="24"/>
          <w:szCs w:val="24"/>
        </w:rPr>
        <w:t xml:space="preserve">,  сообщает следующее: </w:t>
      </w:r>
    </w:p>
    <w:p w:rsidR="007E1C59" w:rsidRDefault="007E1C59" w:rsidP="007E1C59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  <w:t xml:space="preserve">Населенный пункт </w:t>
      </w:r>
      <w:proofErr w:type="spellStart"/>
      <w:r>
        <w:rPr>
          <w:bCs/>
          <w:sz w:val="24"/>
          <w:szCs w:val="24"/>
        </w:rPr>
        <w:t>д</w:t>
      </w:r>
      <w:proofErr w:type="gramStart"/>
      <w:r>
        <w:rPr>
          <w:bCs/>
          <w:sz w:val="24"/>
          <w:szCs w:val="24"/>
        </w:rPr>
        <w:t>.С</w:t>
      </w:r>
      <w:proofErr w:type="gramEnd"/>
      <w:r>
        <w:rPr>
          <w:bCs/>
          <w:sz w:val="24"/>
          <w:szCs w:val="24"/>
        </w:rPr>
        <w:t>оловьево</w:t>
      </w:r>
      <w:proofErr w:type="spellEnd"/>
      <w:r>
        <w:rPr>
          <w:bCs/>
          <w:sz w:val="24"/>
          <w:szCs w:val="24"/>
        </w:rPr>
        <w:t xml:space="preserve"> (улица Школьная, земельный участок 49А) Володарского района Нижегородской области не газифицирован.</w:t>
      </w:r>
    </w:p>
    <w:p w:rsidR="007E1C59" w:rsidRPr="007E1C59" w:rsidRDefault="007E1C59" w:rsidP="007E1C59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  <w:t xml:space="preserve">Сети газораспределения в данном населенном пункте отсутствуют, транспортировка газа не осуществляется. В региональную программу газификации Нижегородской  области на 2021-2025 гг., утвержденную </w:t>
      </w:r>
      <w:r w:rsidR="00F80500">
        <w:rPr>
          <w:bCs/>
          <w:sz w:val="24"/>
          <w:szCs w:val="24"/>
        </w:rPr>
        <w:t xml:space="preserve">постановлением Правительства Нижегородской области №1114 от 29.12.2020 строительство сетей газораспределения </w:t>
      </w:r>
      <w:proofErr w:type="spellStart"/>
      <w:r w:rsidR="00F80500">
        <w:rPr>
          <w:bCs/>
          <w:sz w:val="24"/>
          <w:szCs w:val="24"/>
        </w:rPr>
        <w:t>д</w:t>
      </w:r>
      <w:proofErr w:type="gramStart"/>
      <w:r w:rsidR="00F80500">
        <w:rPr>
          <w:bCs/>
          <w:sz w:val="24"/>
          <w:szCs w:val="24"/>
        </w:rPr>
        <w:t>.С</w:t>
      </w:r>
      <w:proofErr w:type="gramEnd"/>
      <w:r w:rsidR="00F80500">
        <w:rPr>
          <w:bCs/>
          <w:sz w:val="24"/>
          <w:szCs w:val="24"/>
        </w:rPr>
        <w:t>оловьево</w:t>
      </w:r>
      <w:proofErr w:type="spellEnd"/>
      <w:r w:rsidR="00F80500">
        <w:rPr>
          <w:bCs/>
          <w:sz w:val="24"/>
          <w:szCs w:val="24"/>
        </w:rPr>
        <w:t xml:space="preserve"> Володарского р-на не включено.  </w:t>
      </w:r>
    </w:p>
    <w:p w:rsidR="00DA7E67" w:rsidRPr="00DA7E67" w:rsidRDefault="00CB21C4" w:rsidP="00DA7E67">
      <w:pPr>
        <w:jc w:val="both"/>
        <w:rPr>
          <w:b/>
          <w:bCs/>
          <w:sz w:val="24"/>
          <w:szCs w:val="24"/>
        </w:rPr>
      </w:pPr>
      <w:r w:rsidRPr="005E268B">
        <w:rPr>
          <w:bCs/>
          <w:sz w:val="24"/>
          <w:szCs w:val="24"/>
        </w:rPr>
        <w:t xml:space="preserve">     </w:t>
      </w:r>
      <w:r w:rsidR="00D70CD0" w:rsidRPr="005E268B">
        <w:rPr>
          <w:bCs/>
          <w:sz w:val="24"/>
          <w:szCs w:val="24"/>
        </w:rPr>
        <w:t xml:space="preserve"> </w:t>
      </w:r>
      <w:r w:rsidR="0040349A">
        <w:rPr>
          <w:b/>
          <w:bCs/>
          <w:sz w:val="24"/>
          <w:szCs w:val="24"/>
        </w:rPr>
        <w:t xml:space="preserve">   </w:t>
      </w:r>
      <w:r w:rsidR="00DA7E67">
        <w:rPr>
          <w:b/>
          <w:bCs/>
          <w:sz w:val="24"/>
          <w:szCs w:val="24"/>
        </w:rPr>
        <w:t xml:space="preserve">  </w:t>
      </w:r>
      <w:r w:rsidR="00DA7E67" w:rsidRPr="00DA7E67">
        <w:rPr>
          <w:b/>
          <w:bCs/>
          <w:sz w:val="24"/>
          <w:szCs w:val="24"/>
        </w:rPr>
        <w:t>Центральное водоснабжение</w:t>
      </w:r>
      <w:r w:rsidR="00DA7E67">
        <w:rPr>
          <w:b/>
          <w:bCs/>
          <w:sz w:val="24"/>
          <w:szCs w:val="24"/>
        </w:rPr>
        <w:t xml:space="preserve">, </w:t>
      </w:r>
      <w:r w:rsidR="00DA7E67" w:rsidRPr="00DA7E67">
        <w:rPr>
          <w:b/>
          <w:bCs/>
          <w:sz w:val="24"/>
          <w:szCs w:val="24"/>
        </w:rPr>
        <w:t>водоотведение</w:t>
      </w:r>
      <w:r w:rsidR="00DA7E67">
        <w:rPr>
          <w:b/>
          <w:bCs/>
          <w:sz w:val="24"/>
          <w:szCs w:val="24"/>
        </w:rPr>
        <w:t xml:space="preserve"> и  теплоснабжение</w:t>
      </w:r>
      <w:r w:rsidR="00DA7E67" w:rsidRPr="00DA7E67">
        <w:rPr>
          <w:b/>
          <w:bCs/>
          <w:sz w:val="24"/>
          <w:szCs w:val="24"/>
        </w:rPr>
        <w:t xml:space="preserve"> указанных выше земельных участков – отсутствуют.</w:t>
      </w:r>
    </w:p>
    <w:p w:rsidR="007F68D5" w:rsidRDefault="00DA7E67" w:rsidP="007F68D5">
      <w:pPr>
        <w:jc w:val="both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 xml:space="preserve">   </w:t>
      </w:r>
      <w:r w:rsidR="00E85A0A">
        <w:rPr>
          <w:b/>
          <w:bCs/>
          <w:sz w:val="24"/>
          <w:szCs w:val="24"/>
        </w:rPr>
        <w:t xml:space="preserve">        </w:t>
      </w:r>
      <w:r>
        <w:rPr>
          <w:b/>
          <w:bCs/>
          <w:sz w:val="24"/>
          <w:szCs w:val="24"/>
        </w:rPr>
        <w:t xml:space="preserve"> </w:t>
      </w:r>
      <w:r w:rsidR="002D3BD3" w:rsidRPr="00FF424A">
        <w:rPr>
          <w:b/>
          <w:bCs/>
          <w:sz w:val="24"/>
          <w:szCs w:val="24"/>
        </w:rPr>
        <w:t xml:space="preserve">В </w:t>
      </w:r>
      <w:r w:rsidR="003E18B3">
        <w:rPr>
          <w:b/>
          <w:bCs/>
          <w:sz w:val="24"/>
          <w:szCs w:val="24"/>
        </w:rPr>
        <w:t xml:space="preserve">стоимость </w:t>
      </w:r>
      <w:r w:rsidR="002D3BD3" w:rsidRPr="00FF424A">
        <w:rPr>
          <w:b/>
          <w:bCs/>
          <w:sz w:val="24"/>
          <w:szCs w:val="24"/>
        </w:rPr>
        <w:t xml:space="preserve"> земельного участка не входит плата за подключение объекта строительства к инженерным сетям.</w:t>
      </w:r>
    </w:p>
    <w:p w:rsidR="00B017D2" w:rsidRDefault="005D42B5" w:rsidP="00226037">
      <w:pPr>
        <w:jc w:val="both"/>
        <w:rPr>
          <w:rFonts w:ascii="TimesNewRoman" w:hAnsi="TimesNewRoman" w:cs="TimesNewRoman"/>
          <w:bCs/>
          <w:sz w:val="22"/>
          <w:szCs w:val="22"/>
          <w:lang w:eastAsia="ru-RU"/>
        </w:rPr>
      </w:pPr>
      <w:r>
        <w:rPr>
          <w:rFonts w:ascii="TimesNewRoman" w:hAnsi="TimesNewRoman" w:cs="TimesNewRoman"/>
          <w:bCs/>
          <w:sz w:val="24"/>
          <w:szCs w:val="24"/>
          <w:lang w:eastAsia="ru-RU"/>
        </w:rPr>
        <w:t xml:space="preserve">     </w:t>
      </w:r>
      <w:r w:rsidR="00BF4110" w:rsidRPr="00E72B97">
        <w:rPr>
          <w:rFonts w:ascii="TimesNewRoman" w:hAnsi="TimesNewRoman" w:cs="TimesNewRoman"/>
          <w:bCs/>
          <w:sz w:val="24"/>
          <w:szCs w:val="24"/>
          <w:lang w:eastAsia="ru-RU"/>
        </w:rPr>
        <w:t>1.</w:t>
      </w:r>
      <w:r w:rsidR="00BF4110" w:rsidRPr="00CD679C">
        <w:t xml:space="preserve"> </w:t>
      </w:r>
      <w:r w:rsidR="00B017D2">
        <w:rPr>
          <w:rFonts w:ascii="TimesNewRoman" w:hAnsi="TimesNewRoman" w:cs="TimesNewRoman"/>
          <w:bCs/>
          <w:sz w:val="22"/>
          <w:szCs w:val="22"/>
          <w:lang w:eastAsia="ru-RU"/>
        </w:rPr>
        <w:t>Земельны</w:t>
      </w:r>
      <w:r w:rsidR="00226037">
        <w:rPr>
          <w:rFonts w:ascii="TimesNewRoman" w:hAnsi="TimesNewRoman" w:cs="TimesNewRoman"/>
          <w:bCs/>
          <w:sz w:val="22"/>
          <w:szCs w:val="22"/>
          <w:lang w:eastAsia="ru-RU"/>
        </w:rPr>
        <w:t>й</w:t>
      </w:r>
      <w:r w:rsidR="00B017D2" w:rsidRPr="00B017D2">
        <w:rPr>
          <w:rFonts w:ascii="TimesNewRoman" w:hAnsi="TimesNewRoman" w:cs="TimesNewRoman"/>
          <w:bCs/>
          <w:sz w:val="22"/>
          <w:szCs w:val="22"/>
          <w:lang w:eastAsia="ru-RU"/>
        </w:rPr>
        <w:t xml:space="preserve"> участ</w:t>
      </w:r>
      <w:r w:rsidR="00226037">
        <w:rPr>
          <w:rFonts w:ascii="TimesNewRoman" w:hAnsi="TimesNewRoman" w:cs="TimesNewRoman"/>
          <w:bCs/>
          <w:sz w:val="22"/>
          <w:szCs w:val="22"/>
          <w:lang w:eastAsia="ru-RU"/>
        </w:rPr>
        <w:t>ок</w:t>
      </w:r>
      <w:r w:rsidR="00B017D2">
        <w:rPr>
          <w:rFonts w:ascii="TimesNewRoman" w:hAnsi="TimesNewRoman" w:cs="TimesNewRoman"/>
          <w:bCs/>
          <w:sz w:val="22"/>
          <w:szCs w:val="22"/>
          <w:lang w:eastAsia="ru-RU"/>
        </w:rPr>
        <w:t xml:space="preserve"> </w:t>
      </w:r>
      <w:r w:rsidR="00B017D2" w:rsidRPr="00B017D2">
        <w:rPr>
          <w:rFonts w:ascii="TimesNewRoman" w:hAnsi="TimesNewRoman" w:cs="TimesNewRoman"/>
          <w:bCs/>
          <w:sz w:val="22"/>
          <w:szCs w:val="22"/>
          <w:lang w:eastAsia="ru-RU"/>
        </w:rPr>
        <w:t>по адресу: Российская Федерация, Нижегородская область, Володарский муниципальный округ, город Володарск, улица Нагорная,</w:t>
      </w:r>
      <w:r w:rsidR="00B017D2">
        <w:rPr>
          <w:rFonts w:ascii="TimesNewRoman" w:hAnsi="TimesNewRoman" w:cs="TimesNewRoman"/>
          <w:bCs/>
          <w:sz w:val="22"/>
          <w:szCs w:val="22"/>
          <w:lang w:eastAsia="ru-RU"/>
        </w:rPr>
        <w:t xml:space="preserve"> уч. </w:t>
      </w:r>
      <w:r w:rsidR="00226037">
        <w:rPr>
          <w:rFonts w:ascii="TimesNewRoman" w:hAnsi="TimesNewRoman" w:cs="TimesNewRoman"/>
          <w:bCs/>
          <w:sz w:val="22"/>
          <w:szCs w:val="22"/>
          <w:lang w:eastAsia="ru-RU"/>
        </w:rPr>
        <w:t>5</w:t>
      </w:r>
      <w:r w:rsidR="00B017D2">
        <w:rPr>
          <w:rFonts w:ascii="TimesNewRoman" w:hAnsi="TimesNewRoman" w:cs="TimesNewRoman"/>
          <w:bCs/>
          <w:sz w:val="22"/>
          <w:szCs w:val="22"/>
          <w:lang w:eastAsia="ru-RU"/>
        </w:rPr>
        <w:t>1</w:t>
      </w:r>
      <w:r w:rsidR="004D1AB5">
        <w:rPr>
          <w:rFonts w:ascii="TimesNewRoman" w:hAnsi="TimesNewRoman" w:cs="TimesNewRoman"/>
          <w:bCs/>
          <w:sz w:val="22"/>
          <w:szCs w:val="22"/>
          <w:lang w:eastAsia="ru-RU"/>
        </w:rPr>
        <w:t>;</w:t>
      </w:r>
      <w:r w:rsidR="00B017D2" w:rsidRPr="00B017D2">
        <w:rPr>
          <w:rFonts w:ascii="TimesNewRoman" w:hAnsi="TimesNewRoman" w:cs="TimesNewRoman"/>
          <w:bCs/>
          <w:sz w:val="22"/>
          <w:szCs w:val="22"/>
          <w:lang w:eastAsia="ru-RU"/>
        </w:rPr>
        <w:t xml:space="preserve"> </w:t>
      </w:r>
      <w:proofErr w:type="gramStart"/>
      <w:r w:rsidR="00B017D2" w:rsidRPr="00B017D2">
        <w:rPr>
          <w:rFonts w:ascii="TimesNewRoman" w:hAnsi="TimesNewRoman" w:cs="TimesNewRoman"/>
          <w:bCs/>
          <w:sz w:val="22"/>
          <w:szCs w:val="22"/>
          <w:lang w:eastAsia="ru-RU"/>
        </w:rPr>
        <w:t>в соответствии с Правила</w:t>
      </w:r>
      <w:r w:rsidR="00E85A0A">
        <w:rPr>
          <w:rFonts w:ascii="TimesNewRoman" w:hAnsi="TimesNewRoman" w:cs="TimesNewRoman"/>
          <w:bCs/>
          <w:sz w:val="22"/>
          <w:szCs w:val="22"/>
          <w:lang w:eastAsia="ru-RU"/>
        </w:rPr>
        <w:t>ми</w:t>
      </w:r>
      <w:r w:rsidR="00B017D2" w:rsidRPr="00B017D2">
        <w:rPr>
          <w:rFonts w:ascii="TimesNewRoman" w:hAnsi="TimesNewRoman" w:cs="TimesNewRoman"/>
          <w:bCs/>
          <w:sz w:val="22"/>
          <w:szCs w:val="22"/>
          <w:lang w:eastAsia="ru-RU"/>
        </w:rPr>
        <w:t xml:space="preserve"> землепользования и застройки городского поселения город Володарск Володарского муниципального района Нижегородской области, утвержденны</w:t>
      </w:r>
      <w:r w:rsidR="00E85A0A">
        <w:rPr>
          <w:rFonts w:ascii="TimesNewRoman" w:hAnsi="TimesNewRoman" w:cs="TimesNewRoman"/>
          <w:bCs/>
          <w:sz w:val="22"/>
          <w:szCs w:val="22"/>
          <w:lang w:eastAsia="ru-RU"/>
        </w:rPr>
        <w:t>ми</w:t>
      </w:r>
      <w:r w:rsidR="00B017D2" w:rsidRPr="00B017D2">
        <w:rPr>
          <w:rFonts w:ascii="TimesNewRoman" w:hAnsi="TimesNewRoman" w:cs="TimesNewRoman"/>
          <w:bCs/>
          <w:sz w:val="22"/>
          <w:szCs w:val="22"/>
          <w:lang w:eastAsia="ru-RU"/>
        </w:rPr>
        <w:t xml:space="preserve"> Постановлением администрации города Володарска Володарского муниципального района Нижегородской области № 409 от 21 октября 2021 года (в редакции Постановления № 475 от 03.12.2021г) расположен</w:t>
      </w:r>
      <w:r w:rsidR="00B017D2">
        <w:rPr>
          <w:rFonts w:ascii="TimesNewRoman" w:hAnsi="TimesNewRoman" w:cs="TimesNewRoman"/>
          <w:bCs/>
          <w:sz w:val="22"/>
          <w:szCs w:val="22"/>
          <w:lang w:eastAsia="ru-RU"/>
        </w:rPr>
        <w:t>ы</w:t>
      </w:r>
      <w:r w:rsidR="00B017D2" w:rsidRPr="00B017D2">
        <w:rPr>
          <w:rFonts w:ascii="TimesNewRoman" w:hAnsi="TimesNewRoman" w:cs="TimesNewRoman"/>
          <w:bCs/>
          <w:sz w:val="22"/>
          <w:szCs w:val="22"/>
          <w:lang w:eastAsia="ru-RU"/>
        </w:rPr>
        <w:t xml:space="preserve"> в Зоне Ж-2А Зона развития застройки малоэтажными жилыми домами (до 4 этажей, включая мансардный) Зона развития застройки малоэтажными жилыми домами</w:t>
      </w:r>
      <w:proofErr w:type="gramEnd"/>
      <w:r w:rsidR="00B017D2" w:rsidRPr="00B017D2">
        <w:rPr>
          <w:rFonts w:ascii="TimesNewRoman" w:hAnsi="TimesNewRoman" w:cs="TimesNewRoman"/>
          <w:bCs/>
          <w:sz w:val="22"/>
          <w:szCs w:val="22"/>
          <w:lang w:eastAsia="ru-RU"/>
        </w:rPr>
        <w:t xml:space="preserve"> (до 4 этажей, включая </w:t>
      </w:r>
      <w:proofErr w:type="gramStart"/>
      <w:r w:rsidR="00B017D2" w:rsidRPr="00B017D2">
        <w:rPr>
          <w:rFonts w:ascii="TimesNewRoman" w:hAnsi="TimesNewRoman" w:cs="TimesNewRoman"/>
          <w:bCs/>
          <w:sz w:val="22"/>
          <w:szCs w:val="22"/>
          <w:lang w:eastAsia="ru-RU"/>
        </w:rPr>
        <w:t>мансардный</w:t>
      </w:r>
      <w:proofErr w:type="gramEnd"/>
      <w:r w:rsidR="00B017D2" w:rsidRPr="00B017D2">
        <w:rPr>
          <w:rFonts w:ascii="TimesNewRoman" w:hAnsi="TimesNewRoman" w:cs="TimesNewRoman"/>
          <w:bCs/>
          <w:sz w:val="22"/>
          <w:szCs w:val="22"/>
          <w:lang w:eastAsia="ru-RU"/>
        </w:rPr>
        <w:t xml:space="preserve">) Ж-2 выделена для формирования жилых районов с размещением многоквартирных домов высотой до 4 этажей, включая мансардный. Для зоны Ж-2А действие градостроительных регламентов вступает в силу после утверждения проекта планировки. </w:t>
      </w:r>
    </w:p>
    <w:p w:rsidR="00B017D2" w:rsidRPr="004C12B3" w:rsidRDefault="00B017D2" w:rsidP="00B017D2">
      <w:pPr>
        <w:suppressAutoHyphens w:val="0"/>
        <w:autoSpaceDE w:val="0"/>
        <w:autoSpaceDN w:val="0"/>
        <w:adjustRightInd w:val="0"/>
        <w:jc w:val="both"/>
        <w:rPr>
          <w:rFonts w:ascii="TimesNewRoman" w:hAnsi="TimesNewRoman" w:cs="TimesNewRoman"/>
          <w:b/>
          <w:bCs/>
          <w:sz w:val="22"/>
          <w:szCs w:val="22"/>
          <w:lang w:eastAsia="ru-RU"/>
        </w:rPr>
      </w:pPr>
      <w:r w:rsidRPr="004C12B3">
        <w:rPr>
          <w:rFonts w:ascii="TimesNewRoman" w:hAnsi="TimesNewRoman" w:cs="TimesNewRoman"/>
          <w:b/>
          <w:bCs/>
          <w:sz w:val="22"/>
          <w:szCs w:val="22"/>
          <w:lang w:eastAsia="ru-RU"/>
        </w:rPr>
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</w:t>
      </w:r>
    </w:p>
    <w:tbl>
      <w:tblPr>
        <w:tblW w:w="1020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30"/>
        <w:gridCol w:w="1812"/>
        <w:gridCol w:w="7938"/>
      </w:tblGrid>
      <w:tr w:rsidR="00B017D2" w:rsidRPr="00220007" w:rsidTr="00F646E3">
        <w:tblPrEx>
          <w:tblCellMar>
            <w:top w:w="0" w:type="dxa"/>
            <w:bottom w:w="0" w:type="dxa"/>
          </w:tblCellMar>
        </w:tblPrEx>
        <w:tc>
          <w:tcPr>
            <w:tcW w:w="4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17D2" w:rsidRPr="00B017D2" w:rsidRDefault="00B017D2" w:rsidP="00F646E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NewRoman" w:hAnsi="TimesNewRoman" w:cs="TimesNewRoman"/>
                <w:bCs/>
                <w:lang w:eastAsia="ru-RU"/>
              </w:rPr>
            </w:pPr>
            <w:r w:rsidRPr="00B017D2">
              <w:rPr>
                <w:rFonts w:ascii="TimesNewRoman" w:hAnsi="TimesNewRoman" w:cs="TimesNewRoman"/>
                <w:bCs/>
                <w:lang w:eastAsia="ru-RU"/>
              </w:rPr>
              <w:t xml:space="preserve">№ </w:t>
            </w:r>
            <w:proofErr w:type="gramStart"/>
            <w:r w:rsidRPr="00B017D2">
              <w:rPr>
                <w:rFonts w:ascii="TimesNewRoman" w:hAnsi="TimesNewRoman" w:cs="TimesNewRoman"/>
                <w:bCs/>
                <w:lang w:eastAsia="ru-RU"/>
              </w:rPr>
              <w:t>п</w:t>
            </w:r>
            <w:proofErr w:type="gramEnd"/>
            <w:r w:rsidRPr="00B017D2">
              <w:rPr>
                <w:rFonts w:ascii="TimesNewRoman" w:hAnsi="TimesNewRoman" w:cs="TimesNewRoman"/>
                <w:bCs/>
                <w:lang w:eastAsia="ru-RU"/>
              </w:rPr>
              <w:t>/п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17D2" w:rsidRPr="00B017D2" w:rsidRDefault="00B017D2" w:rsidP="00F646E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NewRoman" w:hAnsi="TimesNewRoman" w:cs="TimesNewRoman"/>
                <w:bCs/>
                <w:lang w:eastAsia="ru-RU"/>
              </w:rPr>
            </w:pPr>
            <w:r w:rsidRPr="00B017D2">
              <w:rPr>
                <w:rFonts w:ascii="TimesNewRoman" w:hAnsi="TimesNewRoman" w:cs="TimesNewRoman"/>
                <w:bCs/>
                <w:lang w:eastAsia="ru-RU"/>
              </w:rPr>
              <w:t>Наименование</w:t>
            </w:r>
          </w:p>
          <w:p w:rsidR="00B017D2" w:rsidRPr="00B017D2" w:rsidRDefault="00B017D2" w:rsidP="00F646E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NewRoman" w:hAnsi="TimesNewRoman" w:cs="TimesNewRoman"/>
                <w:bCs/>
                <w:lang w:eastAsia="ru-RU"/>
              </w:rPr>
            </w:pPr>
            <w:r w:rsidRPr="00B017D2">
              <w:rPr>
                <w:rFonts w:ascii="TimesNewRoman" w:hAnsi="TimesNewRoman" w:cs="TimesNewRoman"/>
                <w:bCs/>
                <w:lang w:eastAsia="ru-RU"/>
              </w:rPr>
              <w:t>размера,</w:t>
            </w:r>
          </w:p>
          <w:p w:rsidR="00B017D2" w:rsidRPr="00B017D2" w:rsidRDefault="00B017D2" w:rsidP="00F646E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NewRoman" w:hAnsi="TimesNewRoman" w:cs="TimesNewRoman"/>
                <w:bCs/>
                <w:lang w:eastAsia="ru-RU"/>
              </w:rPr>
            </w:pPr>
            <w:r w:rsidRPr="00B017D2">
              <w:rPr>
                <w:rFonts w:ascii="TimesNewRoman" w:hAnsi="TimesNewRoman" w:cs="TimesNewRoman"/>
                <w:bCs/>
                <w:lang w:eastAsia="ru-RU"/>
              </w:rPr>
              <w:t>параметра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17D2" w:rsidRPr="00B017D2" w:rsidRDefault="00B017D2" w:rsidP="00F646E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NewRoman" w:hAnsi="TimesNewRoman" w:cs="TimesNewRoman"/>
                <w:bCs/>
                <w:lang w:eastAsia="ru-RU"/>
              </w:rPr>
            </w:pPr>
            <w:r w:rsidRPr="00B017D2">
              <w:rPr>
                <w:rFonts w:ascii="TimesNewRoman" w:hAnsi="TimesNewRoman" w:cs="TimesNewRoman"/>
                <w:bCs/>
                <w:lang w:eastAsia="ru-RU"/>
              </w:rPr>
              <w:t>Значение, единица измерения,  дополнительные условия</w:t>
            </w:r>
          </w:p>
        </w:tc>
      </w:tr>
      <w:tr w:rsidR="00B017D2" w:rsidRPr="00220007" w:rsidTr="00F646E3">
        <w:tblPrEx>
          <w:tblCellMar>
            <w:top w:w="0" w:type="dxa"/>
            <w:bottom w:w="0" w:type="dxa"/>
          </w:tblCellMar>
        </w:tblPrEx>
        <w:tc>
          <w:tcPr>
            <w:tcW w:w="1020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7D2" w:rsidRPr="00220007" w:rsidRDefault="00B017D2" w:rsidP="00F646E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NewRoman" w:hAnsi="TimesNewRoman" w:cs="TimesNewRoman"/>
                <w:bCs/>
                <w:sz w:val="22"/>
                <w:szCs w:val="22"/>
                <w:lang w:eastAsia="ru-RU"/>
              </w:rPr>
            </w:pPr>
            <w:r w:rsidRPr="00220007">
              <w:rPr>
                <w:rFonts w:ascii="TimesNewRoman" w:hAnsi="TimesNewRoman" w:cs="TimesNewRoman"/>
                <w:bCs/>
                <w:sz w:val="22"/>
                <w:szCs w:val="22"/>
                <w:lang w:eastAsia="ru-RU"/>
              </w:rPr>
              <w:t>Для объектов капитального строительства</w:t>
            </w:r>
          </w:p>
        </w:tc>
      </w:tr>
      <w:tr w:rsidR="00B017D2" w:rsidRPr="00220007" w:rsidTr="00F646E3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4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7D2" w:rsidRPr="0064605C" w:rsidRDefault="00B017D2" w:rsidP="00F646E3">
            <w:pPr>
              <w:suppressAutoHyphens w:val="0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  <w:lang w:eastAsia="ru-RU"/>
              </w:rPr>
            </w:pPr>
            <w:r w:rsidRPr="0064605C">
              <w:rPr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7D2" w:rsidRPr="0064605C" w:rsidRDefault="00B017D2" w:rsidP="00F646E3">
            <w:pPr>
              <w:suppressAutoHyphens w:val="0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  <w:lang w:eastAsia="ru-RU"/>
              </w:rPr>
            </w:pPr>
            <w:r w:rsidRPr="0064605C">
              <w:rPr>
                <w:bCs/>
                <w:sz w:val="22"/>
                <w:szCs w:val="22"/>
                <w:lang w:eastAsia="ru-RU"/>
              </w:rPr>
              <w:t>Минимальные и (или)</w:t>
            </w:r>
          </w:p>
          <w:p w:rsidR="00B017D2" w:rsidRPr="0064605C" w:rsidRDefault="00B017D2" w:rsidP="00F646E3">
            <w:pPr>
              <w:suppressAutoHyphens w:val="0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  <w:lang w:eastAsia="ru-RU"/>
              </w:rPr>
            </w:pPr>
            <w:r w:rsidRPr="0064605C">
              <w:rPr>
                <w:bCs/>
                <w:sz w:val="22"/>
                <w:szCs w:val="22"/>
                <w:lang w:eastAsia="ru-RU"/>
              </w:rPr>
              <w:t>максимальные размеры земельного участка, в том числе его площадь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7D2" w:rsidRPr="0064605C" w:rsidRDefault="00B017D2" w:rsidP="00F646E3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4605C">
              <w:rPr>
                <w:sz w:val="22"/>
                <w:szCs w:val="22"/>
              </w:rPr>
              <w:t xml:space="preserve">1) максимальный размер земельного участка, предоставляемого для размещения многоквартирного дома, многоквартирного дома со встроенными, пристроенными и встроено-пристроенными помещениями общественного назначения 1500 </w:t>
            </w:r>
            <w:proofErr w:type="spellStart"/>
            <w:r w:rsidRPr="0064605C">
              <w:rPr>
                <w:sz w:val="22"/>
                <w:szCs w:val="22"/>
              </w:rPr>
              <w:t>кв.м</w:t>
            </w:r>
            <w:proofErr w:type="spellEnd"/>
            <w:r w:rsidRPr="0064605C">
              <w:rPr>
                <w:sz w:val="22"/>
                <w:szCs w:val="22"/>
              </w:rPr>
              <w:t xml:space="preserve">.; </w:t>
            </w:r>
          </w:p>
          <w:p w:rsidR="00B017D2" w:rsidRPr="0064605C" w:rsidRDefault="00B017D2" w:rsidP="00F646E3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4605C">
              <w:rPr>
                <w:sz w:val="22"/>
                <w:szCs w:val="22"/>
              </w:rPr>
              <w:t>2) максимальная площадь земельного участка для размещения блокированного жилого дома - 150 кв. м на один блок. Максимальное количество блоков 10. Максимальный размер земельного участка для размещения блокированного жилого дома 1500 кв. м;</w:t>
            </w:r>
          </w:p>
          <w:p w:rsidR="00B017D2" w:rsidRPr="0064605C" w:rsidRDefault="00B017D2" w:rsidP="00F646E3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4605C">
              <w:rPr>
                <w:sz w:val="22"/>
                <w:szCs w:val="22"/>
              </w:rPr>
              <w:t xml:space="preserve"> 3) минимальный размер земельного участка для объектов дошкольного образования 1600 кв. м;</w:t>
            </w:r>
          </w:p>
          <w:p w:rsidR="00B017D2" w:rsidRPr="0064605C" w:rsidRDefault="00B017D2" w:rsidP="00F646E3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4605C">
              <w:rPr>
                <w:sz w:val="22"/>
                <w:szCs w:val="22"/>
              </w:rPr>
              <w:t xml:space="preserve"> 4) минимальный размер земельного участка для объектов общеобразовательного назначения 6000 </w:t>
            </w:r>
            <w:proofErr w:type="spellStart"/>
            <w:r w:rsidRPr="0064605C">
              <w:rPr>
                <w:sz w:val="22"/>
                <w:szCs w:val="22"/>
              </w:rPr>
              <w:t>кв.м</w:t>
            </w:r>
            <w:proofErr w:type="spellEnd"/>
            <w:r w:rsidRPr="0064605C">
              <w:rPr>
                <w:sz w:val="22"/>
                <w:szCs w:val="22"/>
              </w:rPr>
              <w:t xml:space="preserve">.; </w:t>
            </w:r>
          </w:p>
          <w:p w:rsidR="00B017D2" w:rsidRPr="0064605C" w:rsidRDefault="00B017D2" w:rsidP="00F646E3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4605C">
              <w:rPr>
                <w:sz w:val="22"/>
                <w:szCs w:val="22"/>
              </w:rPr>
              <w:t xml:space="preserve">5) минимальный размер земельного участка для магазина 100 </w:t>
            </w:r>
            <w:proofErr w:type="spellStart"/>
            <w:r w:rsidRPr="0064605C">
              <w:rPr>
                <w:sz w:val="22"/>
                <w:szCs w:val="22"/>
              </w:rPr>
              <w:t>кв.м</w:t>
            </w:r>
            <w:proofErr w:type="spellEnd"/>
            <w:r w:rsidRPr="0064605C">
              <w:rPr>
                <w:sz w:val="22"/>
                <w:szCs w:val="22"/>
              </w:rPr>
              <w:t>.;</w:t>
            </w:r>
          </w:p>
          <w:p w:rsidR="00B017D2" w:rsidRPr="0064605C" w:rsidRDefault="00B017D2" w:rsidP="00F646E3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4605C">
              <w:rPr>
                <w:sz w:val="22"/>
                <w:szCs w:val="22"/>
              </w:rPr>
              <w:t xml:space="preserve"> 6) минимальный размер земельного участка для гостиницы 600 </w:t>
            </w:r>
            <w:proofErr w:type="spellStart"/>
            <w:r w:rsidRPr="0064605C">
              <w:rPr>
                <w:sz w:val="22"/>
                <w:szCs w:val="22"/>
              </w:rPr>
              <w:t>кв.м</w:t>
            </w:r>
            <w:proofErr w:type="spellEnd"/>
            <w:r w:rsidRPr="0064605C">
              <w:rPr>
                <w:sz w:val="22"/>
                <w:szCs w:val="22"/>
              </w:rPr>
              <w:t>.;</w:t>
            </w:r>
          </w:p>
          <w:p w:rsidR="00B017D2" w:rsidRPr="0064605C" w:rsidRDefault="00B017D2" w:rsidP="00F646E3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4605C">
              <w:rPr>
                <w:sz w:val="22"/>
                <w:szCs w:val="22"/>
              </w:rPr>
              <w:t xml:space="preserve"> 7) минимальный размер земельного участка для общественного питания 560 </w:t>
            </w:r>
            <w:proofErr w:type="spellStart"/>
            <w:r w:rsidRPr="0064605C">
              <w:rPr>
                <w:sz w:val="22"/>
                <w:szCs w:val="22"/>
              </w:rPr>
              <w:t>кв.м</w:t>
            </w:r>
            <w:proofErr w:type="spellEnd"/>
            <w:r w:rsidRPr="0064605C">
              <w:rPr>
                <w:sz w:val="22"/>
                <w:szCs w:val="22"/>
              </w:rPr>
              <w:t>.;</w:t>
            </w:r>
          </w:p>
          <w:p w:rsidR="00B017D2" w:rsidRPr="0064605C" w:rsidRDefault="00B017D2" w:rsidP="00F646E3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4605C">
              <w:rPr>
                <w:sz w:val="22"/>
                <w:szCs w:val="22"/>
              </w:rPr>
              <w:t xml:space="preserve"> 8) минимальный размер земельного участка для объектов спорта 200 кв. м;</w:t>
            </w:r>
          </w:p>
          <w:p w:rsidR="00B017D2" w:rsidRPr="0064605C" w:rsidRDefault="00B017D2" w:rsidP="00F646E3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4605C">
              <w:rPr>
                <w:sz w:val="22"/>
                <w:szCs w:val="22"/>
              </w:rPr>
              <w:t xml:space="preserve"> 9)-минимальный размер земельного участка, предназначенного для размещения индивидуальных гаражей, отдельно стоящих или находящихся в блоке – 24 </w:t>
            </w:r>
            <w:proofErr w:type="spellStart"/>
            <w:r w:rsidRPr="0064605C">
              <w:rPr>
                <w:sz w:val="22"/>
                <w:szCs w:val="22"/>
              </w:rPr>
              <w:t>кв.м</w:t>
            </w:r>
            <w:proofErr w:type="spellEnd"/>
            <w:r w:rsidRPr="0064605C">
              <w:rPr>
                <w:sz w:val="22"/>
                <w:szCs w:val="22"/>
              </w:rPr>
              <w:t xml:space="preserve">.; </w:t>
            </w:r>
            <w:proofErr w:type="gramStart"/>
            <w:r w:rsidRPr="0064605C">
              <w:rPr>
                <w:sz w:val="22"/>
                <w:szCs w:val="22"/>
              </w:rPr>
              <w:t>-м</w:t>
            </w:r>
            <w:proofErr w:type="gramEnd"/>
            <w:r w:rsidRPr="0064605C">
              <w:rPr>
                <w:sz w:val="22"/>
                <w:szCs w:val="22"/>
              </w:rPr>
              <w:t xml:space="preserve">аксимальный размер земельного участка, предназначенных для размещения индивидуальных гаражей, отдельно стоящих или находящихся в блоке – 50 </w:t>
            </w:r>
            <w:proofErr w:type="spellStart"/>
            <w:r w:rsidRPr="0064605C">
              <w:rPr>
                <w:sz w:val="22"/>
                <w:szCs w:val="22"/>
              </w:rPr>
              <w:t>кв.м</w:t>
            </w:r>
            <w:proofErr w:type="spellEnd"/>
            <w:r w:rsidRPr="0064605C">
              <w:rPr>
                <w:sz w:val="22"/>
                <w:szCs w:val="22"/>
              </w:rPr>
              <w:t>.;</w:t>
            </w:r>
          </w:p>
          <w:p w:rsidR="00B017D2" w:rsidRPr="0064605C" w:rsidRDefault="00B017D2" w:rsidP="00F646E3">
            <w:pPr>
              <w:suppressAutoHyphens w:val="0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64605C">
              <w:rPr>
                <w:sz w:val="22"/>
                <w:szCs w:val="22"/>
              </w:rPr>
              <w:t xml:space="preserve"> 10) максимальный и минимальный размер земельного участка для иных объектов не </w:t>
            </w:r>
            <w:proofErr w:type="gramStart"/>
            <w:r w:rsidRPr="0064605C">
              <w:rPr>
                <w:sz w:val="22"/>
                <w:szCs w:val="22"/>
              </w:rPr>
              <w:t xml:space="preserve">подлежит установлению </w:t>
            </w:r>
            <w:r w:rsidRPr="0064605C">
              <w:rPr>
                <w:sz w:val="22"/>
                <w:szCs w:val="22"/>
                <w:lang w:eastAsia="ru-RU"/>
              </w:rPr>
              <w:t>объектов не подлежит</w:t>
            </w:r>
            <w:proofErr w:type="gramEnd"/>
            <w:r w:rsidRPr="0064605C">
              <w:rPr>
                <w:sz w:val="22"/>
                <w:szCs w:val="22"/>
                <w:lang w:eastAsia="ru-RU"/>
              </w:rPr>
              <w:t xml:space="preserve"> установлению</w:t>
            </w:r>
          </w:p>
        </w:tc>
      </w:tr>
      <w:tr w:rsidR="00B017D2" w:rsidRPr="00220007" w:rsidTr="004D1AB5">
        <w:tblPrEx>
          <w:tblCellMar>
            <w:top w:w="0" w:type="dxa"/>
            <w:bottom w:w="0" w:type="dxa"/>
          </w:tblCellMar>
        </w:tblPrEx>
        <w:trPr>
          <w:trHeight w:val="1588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7D2" w:rsidRPr="0064605C" w:rsidRDefault="00B017D2" w:rsidP="00F646E3">
            <w:pPr>
              <w:suppressAutoHyphens w:val="0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  <w:lang w:eastAsia="ru-RU"/>
              </w:rPr>
            </w:pPr>
            <w:r w:rsidRPr="0064605C">
              <w:rPr>
                <w:bCs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7D2" w:rsidRPr="0064605C" w:rsidRDefault="00B017D2" w:rsidP="00F646E3">
            <w:pPr>
              <w:suppressAutoHyphens w:val="0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  <w:lang w:eastAsia="ru-RU"/>
              </w:rPr>
            </w:pPr>
            <w:r w:rsidRPr="0064605C">
              <w:rPr>
                <w:bCs/>
                <w:sz w:val="22"/>
                <w:szCs w:val="22"/>
                <w:lang w:eastAsia="ru-RU"/>
              </w:rPr>
              <w:t>Минимальный отступ от границ земельных участков до зданий, строений, сооружений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2B3" w:rsidRPr="0064605C" w:rsidRDefault="004C12B3" w:rsidP="00F646E3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4605C">
              <w:rPr>
                <w:sz w:val="22"/>
                <w:szCs w:val="22"/>
              </w:rPr>
              <w:t>1)3 м со стороны улиц;</w:t>
            </w:r>
          </w:p>
          <w:p w:rsidR="00B017D2" w:rsidRPr="0064605C" w:rsidRDefault="004C12B3" w:rsidP="00F646E3">
            <w:pPr>
              <w:suppressAutoHyphens w:val="0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64605C">
              <w:rPr>
                <w:sz w:val="22"/>
                <w:szCs w:val="22"/>
              </w:rPr>
              <w:t xml:space="preserve"> 2) 3 м со стороны проезда и от других границ земельного участка</w:t>
            </w:r>
          </w:p>
        </w:tc>
      </w:tr>
      <w:tr w:rsidR="00B017D2" w:rsidRPr="00220007" w:rsidTr="004D1AB5">
        <w:tblPrEx>
          <w:tblCellMar>
            <w:top w:w="0" w:type="dxa"/>
            <w:bottom w:w="0" w:type="dxa"/>
          </w:tblCellMar>
        </w:tblPrEx>
        <w:trPr>
          <w:trHeight w:val="692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7D2" w:rsidRPr="0064605C" w:rsidRDefault="00B017D2" w:rsidP="00F646E3">
            <w:pPr>
              <w:suppressAutoHyphens w:val="0"/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  <w:lang w:eastAsia="ru-RU"/>
              </w:rPr>
            </w:pPr>
          </w:p>
          <w:p w:rsidR="00B017D2" w:rsidRPr="0064605C" w:rsidRDefault="00B017D2" w:rsidP="00F646E3">
            <w:pPr>
              <w:suppressAutoHyphens w:val="0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  <w:lang w:eastAsia="ru-RU"/>
              </w:rPr>
            </w:pPr>
            <w:r w:rsidRPr="0064605C">
              <w:rPr>
                <w:bCs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7D2" w:rsidRPr="0064605C" w:rsidRDefault="00B017D2" w:rsidP="00F646E3">
            <w:pPr>
              <w:suppressAutoHyphens w:val="0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  <w:lang w:eastAsia="ru-RU"/>
              </w:rPr>
            </w:pPr>
            <w:r w:rsidRPr="0064605C">
              <w:rPr>
                <w:bCs/>
                <w:sz w:val="22"/>
                <w:szCs w:val="22"/>
                <w:lang w:eastAsia="ru-RU"/>
              </w:rPr>
              <w:t>Предельное количество этажей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2B3" w:rsidRPr="0064605C" w:rsidRDefault="004C12B3" w:rsidP="00F646E3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4605C">
              <w:rPr>
                <w:sz w:val="22"/>
                <w:szCs w:val="22"/>
              </w:rPr>
              <w:t xml:space="preserve">1) для малоэтажной жилой застройки- 4 этажа (включая </w:t>
            </w:r>
            <w:proofErr w:type="gramStart"/>
            <w:r w:rsidRPr="0064605C">
              <w:rPr>
                <w:sz w:val="22"/>
                <w:szCs w:val="22"/>
              </w:rPr>
              <w:t>мансардный</w:t>
            </w:r>
            <w:proofErr w:type="gramEnd"/>
            <w:r w:rsidRPr="0064605C">
              <w:rPr>
                <w:sz w:val="22"/>
                <w:szCs w:val="22"/>
              </w:rPr>
              <w:t xml:space="preserve">); </w:t>
            </w:r>
          </w:p>
          <w:p w:rsidR="00B017D2" w:rsidRPr="0064605C" w:rsidRDefault="004C12B3" w:rsidP="00F646E3">
            <w:pPr>
              <w:suppressAutoHyphens w:val="0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64605C">
              <w:rPr>
                <w:sz w:val="22"/>
                <w:szCs w:val="22"/>
              </w:rPr>
              <w:t>2) для иных объектов капитального строительства- 3 этажа</w:t>
            </w:r>
          </w:p>
        </w:tc>
      </w:tr>
      <w:tr w:rsidR="00B017D2" w:rsidRPr="00220007" w:rsidTr="004D1AB5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7D2" w:rsidRPr="0064605C" w:rsidRDefault="00B017D2" w:rsidP="00F646E3">
            <w:pPr>
              <w:suppressAutoHyphens w:val="0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  <w:lang w:eastAsia="ru-RU"/>
              </w:rPr>
            </w:pPr>
            <w:r w:rsidRPr="0064605C">
              <w:rPr>
                <w:bCs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7D2" w:rsidRPr="0064605C" w:rsidRDefault="00B017D2" w:rsidP="00F646E3">
            <w:pPr>
              <w:suppressAutoHyphens w:val="0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  <w:lang w:eastAsia="ru-RU"/>
              </w:rPr>
            </w:pPr>
            <w:r w:rsidRPr="0064605C">
              <w:rPr>
                <w:bCs/>
                <w:sz w:val="22"/>
                <w:szCs w:val="22"/>
                <w:lang w:eastAsia="ru-RU"/>
              </w:rPr>
              <w:t>Максимальный</w:t>
            </w:r>
          </w:p>
          <w:p w:rsidR="00B017D2" w:rsidRPr="0064605C" w:rsidRDefault="00B017D2" w:rsidP="00F646E3">
            <w:pPr>
              <w:suppressAutoHyphens w:val="0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  <w:lang w:eastAsia="ru-RU"/>
              </w:rPr>
            </w:pPr>
            <w:r w:rsidRPr="0064605C">
              <w:rPr>
                <w:bCs/>
                <w:sz w:val="22"/>
                <w:szCs w:val="22"/>
                <w:lang w:eastAsia="ru-RU"/>
              </w:rPr>
              <w:t>процент</w:t>
            </w:r>
          </w:p>
          <w:p w:rsidR="00B017D2" w:rsidRPr="0064605C" w:rsidRDefault="00B017D2" w:rsidP="00F646E3">
            <w:pPr>
              <w:suppressAutoHyphens w:val="0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  <w:lang w:eastAsia="ru-RU"/>
              </w:rPr>
            </w:pPr>
            <w:r w:rsidRPr="0064605C">
              <w:rPr>
                <w:bCs/>
                <w:sz w:val="22"/>
                <w:szCs w:val="22"/>
                <w:lang w:eastAsia="ru-RU"/>
              </w:rPr>
              <w:t xml:space="preserve">застройки </w:t>
            </w:r>
            <w:proofErr w:type="gramStart"/>
            <w:r w:rsidRPr="0064605C">
              <w:rPr>
                <w:bCs/>
                <w:sz w:val="22"/>
                <w:szCs w:val="22"/>
                <w:lang w:eastAsia="ru-RU"/>
              </w:rPr>
              <w:t>в</w:t>
            </w:r>
            <w:proofErr w:type="gramEnd"/>
          </w:p>
          <w:p w:rsidR="00B017D2" w:rsidRPr="0064605C" w:rsidRDefault="00B017D2" w:rsidP="00F646E3">
            <w:pPr>
              <w:suppressAutoHyphens w:val="0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  <w:lang w:eastAsia="ru-RU"/>
              </w:rPr>
            </w:pPr>
            <w:proofErr w:type="gramStart"/>
            <w:r w:rsidRPr="0064605C">
              <w:rPr>
                <w:bCs/>
                <w:sz w:val="22"/>
                <w:szCs w:val="22"/>
                <w:lang w:eastAsia="ru-RU"/>
              </w:rPr>
              <w:t>границах</w:t>
            </w:r>
            <w:proofErr w:type="gramEnd"/>
          </w:p>
          <w:p w:rsidR="00B017D2" w:rsidRPr="0064605C" w:rsidRDefault="00B017D2" w:rsidP="00F646E3">
            <w:pPr>
              <w:suppressAutoHyphens w:val="0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  <w:lang w:eastAsia="ru-RU"/>
              </w:rPr>
            </w:pPr>
            <w:r w:rsidRPr="0064605C">
              <w:rPr>
                <w:bCs/>
                <w:sz w:val="22"/>
                <w:szCs w:val="22"/>
                <w:lang w:eastAsia="ru-RU"/>
              </w:rPr>
              <w:t>земельного</w:t>
            </w:r>
          </w:p>
          <w:p w:rsidR="00B017D2" w:rsidRPr="0064605C" w:rsidRDefault="00B017D2" w:rsidP="00F646E3">
            <w:pPr>
              <w:suppressAutoHyphens w:val="0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  <w:lang w:eastAsia="ru-RU"/>
              </w:rPr>
            </w:pPr>
            <w:r w:rsidRPr="0064605C">
              <w:rPr>
                <w:bCs/>
                <w:sz w:val="22"/>
                <w:szCs w:val="22"/>
                <w:lang w:eastAsia="ru-RU"/>
              </w:rPr>
              <w:t>участка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2B3" w:rsidRPr="0064605C" w:rsidRDefault="004C12B3" w:rsidP="00F646E3">
            <w:pPr>
              <w:suppressAutoHyphens w:val="0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64605C">
              <w:rPr>
                <w:sz w:val="22"/>
                <w:szCs w:val="22"/>
              </w:rPr>
              <w:t xml:space="preserve"> </w:t>
            </w:r>
            <w:r w:rsidRPr="0064605C">
              <w:rPr>
                <w:bCs/>
                <w:sz w:val="22"/>
                <w:szCs w:val="22"/>
              </w:rPr>
              <w:t xml:space="preserve">1) 50% для размещения блокированной жилой застройки. </w:t>
            </w:r>
          </w:p>
          <w:p w:rsidR="00B017D2" w:rsidRPr="0064605C" w:rsidRDefault="004C12B3" w:rsidP="00F646E3">
            <w:pPr>
              <w:suppressAutoHyphens w:val="0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64605C">
              <w:rPr>
                <w:bCs/>
                <w:sz w:val="22"/>
                <w:szCs w:val="22"/>
              </w:rPr>
              <w:t xml:space="preserve">2) 40% для иных объектов </w:t>
            </w:r>
            <w:proofErr w:type="gramStart"/>
            <w:r w:rsidRPr="0064605C">
              <w:rPr>
                <w:bCs/>
                <w:sz w:val="22"/>
                <w:szCs w:val="22"/>
              </w:rPr>
              <w:t>капитального</w:t>
            </w:r>
            <w:proofErr w:type="gramEnd"/>
            <w:r w:rsidRPr="0064605C">
              <w:rPr>
                <w:bCs/>
                <w:sz w:val="22"/>
                <w:szCs w:val="22"/>
              </w:rPr>
              <w:t xml:space="preserve"> строительств</w:t>
            </w:r>
          </w:p>
        </w:tc>
      </w:tr>
      <w:tr w:rsidR="00B017D2" w:rsidRPr="00220007" w:rsidTr="004D1AB5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7D2" w:rsidRPr="0064605C" w:rsidRDefault="00B017D2" w:rsidP="00F646E3">
            <w:pPr>
              <w:suppressAutoHyphens w:val="0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  <w:lang w:eastAsia="ru-RU"/>
              </w:rPr>
            </w:pPr>
            <w:r w:rsidRPr="0064605C">
              <w:rPr>
                <w:bCs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7D2" w:rsidRPr="0064605C" w:rsidRDefault="00B017D2" w:rsidP="00F646E3">
            <w:pPr>
              <w:suppressAutoHyphens w:val="0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  <w:lang w:eastAsia="ru-RU"/>
              </w:rPr>
            </w:pPr>
            <w:r w:rsidRPr="0064605C">
              <w:rPr>
                <w:bCs/>
                <w:sz w:val="22"/>
                <w:szCs w:val="22"/>
                <w:lang w:eastAsia="ru-RU"/>
              </w:rPr>
              <w:t xml:space="preserve">Иные предельные параметры разрешенного строительства, реконструкции объектов капитального строительства 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7D2" w:rsidRPr="0064605C" w:rsidRDefault="004C12B3" w:rsidP="00F646E3">
            <w:pPr>
              <w:suppressAutoHyphens w:val="0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64605C">
              <w:rPr>
                <w:sz w:val="22"/>
                <w:szCs w:val="22"/>
              </w:rPr>
              <w:t>Объекты общественного питания – 25 мест; гостиницы – 25 мест.</w:t>
            </w:r>
          </w:p>
        </w:tc>
      </w:tr>
    </w:tbl>
    <w:p w:rsidR="00226037" w:rsidRPr="00913369" w:rsidRDefault="0064605C" w:rsidP="00935C65">
      <w:pPr>
        <w:ind w:firstLine="360"/>
        <w:rPr>
          <w:bCs/>
          <w:sz w:val="24"/>
          <w:szCs w:val="24"/>
        </w:rPr>
      </w:pPr>
      <w:r>
        <w:rPr>
          <w:sz w:val="22"/>
          <w:szCs w:val="22"/>
        </w:rPr>
        <w:t xml:space="preserve">  </w:t>
      </w:r>
      <w:r w:rsidR="002D05EA">
        <w:rPr>
          <w:sz w:val="22"/>
          <w:szCs w:val="22"/>
        </w:rPr>
        <w:t>2</w:t>
      </w:r>
      <w:r w:rsidR="00E82EA2" w:rsidRPr="00E82EA2">
        <w:rPr>
          <w:bCs/>
          <w:sz w:val="24"/>
          <w:szCs w:val="24"/>
        </w:rPr>
        <w:t xml:space="preserve">) </w:t>
      </w:r>
      <w:r w:rsidR="00226037" w:rsidRPr="00E82EA2">
        <w:rPr>
          <w:bCs/>
          <w:sz w:val="24"/>
          <w:szCs w:val="24"/>
        </w:rPr>
        <w:t>Земельные участки</w:t>
      </w:r>
      <w:r w:rsidR="00226037">
        <w:rPr>
          <w:bCs/>
          <w:sz w:val="24"/>
          <w:szCs w:val="24"/>
        </w:rPr>
        <w:t xml:space="preserve">, расположенные </w:t>
      </w:r>
      <w:r w:rsidR="00226037" w:rsidRPr="007F0795">
        <w:rPr>
          <w:bCs/>
          <w:sz w:val="24"/>
          <w:szCs w:val="24"/>
        </w:rPr>
        <w:t>по</w:t>
      </w:r>
      <w:r w:rsidR="00226037">
        <w:rPr>
          <w:bCs/>
          <w:sz w:val="24"/>
          <w:szCs w:val="24"/>
        </w:rPr>
        <w:t xml:space="preserve"> </w:t>
      </w:r>
      <w:r w:rsidR="00226037" w:rsidRPr="007F0795">
        <w:rPr>
          <w:bCs/>
          <w:sz w:val="24"/>
          <w:szCs w:val="24"/>
        </w:rPr>
        <w:t>адресу:</w:t>
      </w:r>
      <w:r w:rsidR="00E82EA2" w:rsidRPr="00E82EA2">
        <w:rPr>
          <w:bCs/>
          <w:sz w:val="24"/>
          <w:szCs w:val="24"/>
        </w:rPr>
        <w:t xml:space="preserve"> </w:t>
      </w:r>
      <w:r w:rsidR="006F214B" w:rsidRPr="006F214B">
        <w:rPr>
          <w:bCs/>
          <w:sz w:val="24"/>
          <w:szCs w:val="24"/>
        </w:rPr>
        <w:t xml:space="preserve">Российская Федерация, Нижегородская область, Володарский муниципальный район, сельское поселение сельсовет Красная Горка, поселок </w:t>
      </w:r>
      <w:proofErr w:type="spellStart"/>
      <w:r w:rsidR="006F214B" w:rsidRPr="006F214B">
        <w:rPr>
          <w:bCs/>
          <w:sz w:val="24"/>
          <w:szCs w:val="24"/>
        </w:rPr>
        <w:t>Охлопково</w:t>
      </w:r>
      <w:proofErr w:type="spellEnd"/>
      <w:r w:rsidR="006F214B" w:rsidRPr="006F214B">
        <w:rPr>
          <w:bCs/>
          <w:sz w:val="24"/>
          <w:szCs w:val="24"/>
        </w:rPr>
        <w:t>, улица 2-я Набережная, земельный участок 23</w:t>
      </w:r>
      <w:r w:rsidR="00E82EA2">
        <w:rPr>
          <w:bCs/>
          <w:sz w:val="24"/>
          <w:szCs w:val="24"/>
        </w:rPr>
        <w:t>;</w:t>
      </w:r>
      <w:r w:rsidR="00E82EA2" w:rsidRPr="00E82EA2">
        <w:rPr>
          <w:bCs/>
          <w:sz w:val="24"/>
          <w:szCs w:val="24"/>
        </w:rPr>
        <w:t xml:space="preserve"> </w:t>
      </w:r>
      <w:r w:rsidR="00935C65" w:rsidRPr="00935C65">
        <w:rPr>
          <w:bCs/>
          <w:sz w:val="24"/>
          <w:szCs w:val="24"/>
        </w:rPr>
        <w:t>Российская Федерация, Нижегородская область, муниципальный округ Володарский, сельский поселок Голышево, улица Ильинская, земельный участок 33</w:t>
      </w:r>
      <w:r w:rsidR="00935C65">
        <w:rPr>
          <w:bCs/>
          <w:sz w:val="24"/>
          <w:szCs w:val="24"/>
        </w:rPr>
        <w:t xml:space="preserve">, </w:t>
      </w:r>
    </w:p>
    <w:p w:rsidR="00226037" w:rsidRPr="00913369" w:rsidRDefault="00226037" w:rsidP="00226037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</w:t>
      </w:r>
      <w:proofErr w:type="gramStart"/>
      <w:r w:rsidRPr="00913369">
        <w:rPr>
          <w:bCs/>
          <w:sz w:val="24"/>
          <w:szCs w:val="24"/>
        </w:rPr>
        <w:t xml:space="preserve">в соответствии с </w:t>
      </w:r>
      <w:r w:rsidRPr="00913369">
        <w:rPr>
          <w:bCs/>
          <w:iCs/>
          <w:sz w:val="24"/>
          <w:szCs w:val="24"/>
        </w:rPr>
        <w:t>Правилами землепользования и застройки сельского поселения</w:t>
      </w:r>
      <w:r>
        <w:rPr>
          <w:bCs/>
          <w:iCs/>
          <w:sz w:val="24"/>
          <w:szCs w:val="24"/>
        </w:rPr>
        <w:t xml:space="preserve"> </w:t>
      </w:r>
      <w:r w:rsidRPr="00913369">
        <w:rPr>
          <w:bCs/>
          <w:iCs/>
          <w:sz w:val="24"/>
          <w:szCs w:val="24"/>
        </w:rPr>
        <w:t>сельсовета Красная Горка Володарского муниципального района Нижегородской области,</w:t>
      </w:r>
      <w:r>
        <w:rPr>
          <w:bCs/>
          <w:iCs/>
          <w:sz w:val="24"/>
          <w:szCs w:val="24"/>
        </w:rPr>
        <w:t xml:space="preserve"> </w:t>
      </w:r>
      <w:r w:rsidRPr="00913369">
        <w:rPr>
          <w:bCs/>
          <w:iCs/>
          <w:sz w:val="24"/>
          <w:szCs w:val="24"/>
        </w:rPr>
        <w:t>утвержденными Решением администрации сельсовета Красная Горка Володарского</w:t>
      </w:r>
      <w:r>
        <w:rPr>
          <w:bCs/>
          <w:iCs/>
          <w:sz w:val="24"/>
          <w:szCs w:val="24"/>
        </w:rPr>
        <w:t xml:space="preserve"> </w:t>
      </w:r>
      <w:r w:rsidRPr="00913369">
        <w:rPr>
          <w:bCs/>
          <w:iCs/>
          <w:sz w:val="24"/>
          <w:szCs w:val="24"/>
        </w:rPr>
        <w:t>муниципального района Нижегородской области №24 от 27 сентября 2019 года (внесение</w:t>
      </w:r>
      <w:r>
        <w:rPr>
          <w:bCs/>
          <w:iCs/>
          <w:sz w:val="24"/>
          <w:szCs w:val="24"/>
        </w:rPr>
        <w:t xml:space="preserve"> </w:t>
      </w:r>
      <w:r w:rsidRPr="00913369">
        <w:rPr>
          <w:bCs/>
          <w:iCs/>
          <w:sz w:val="24"/>
          <w:szCs w:val="24"/>
        </w:rPr>
        <w:t>изменений Решение от 03.12.2021 № 47, Решение от 08.09.2022 № 38) расположены в зоне</w:t>
      </w:r>
      <w:r>
        <w:rPr>
          <w:bCs/>
          <w:iCs/>
          <w:sz w:val="24"/>
          <w:szCs w:val="24"/>
        </w:rPr>
        <w:t xml:space="preserve"> </w:t>
      </w:r>
      <w:r w:rsidRPr="00913369">
        <w:rPr>
          <w:bCs/>
          <w:iCs/>
          <w:sz w:val="24"/>
          <w:szCs w:val="24"/>
        </w:rPr>
        <w:t>Ж-1</w:t>
      </w:r>
      <w:r>
        <w:rPr>
          <w:bCs/>
          <w:iCs/>
          <w:sz w:val="24"/>
          <w:szCs w:val="24"/>
        </w:rPr>
        <w:t xml:space="preserve"> </w:t>
      </w:r>
      <w:r w:rsidRPr="00913369">
        <w:rPr>
          <w:bCs/>
          <w:iCs/>
          <w:sz w:val="24"/>
          <w:szCs w:val="24"/>
        </w:rPr>
        <w:t>Зона индивидуальной усадебной жилой застройки</w:t>
      </w:r>
      <w:r w:rsidR="00935C65">
        <w:rPr>
          <w:bCs/>
          <w:iCs/>
          <w:sz w:val="24"/>
          <w:szCs w:val="24"/>
        </w:rPr>
        <w:t>.</w:t>
      </w:r>
      <w:proofErr w:type="gramEnd"/>
    </w:p>
    <w:p w:rsidR="00226037" w:rsidRPr="007F0795" w:rsidRDefault="00E85A0A" w:rsidP="00226037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</w:t>
      </w:r>
      <w:r w:rsidR="00226037" w:rsidRPr="007F0795">
        <w:rPr>
          <w:b/>
          <w:bCs/>
          <w:sz w:val="24"/>
          <w:szCs w:val="24"/>
        </w:rPr>
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</w:t>
      </w:r>
    </w:p>
    <w:tbl>
      <w:tblPr>
        <w:tblW w:w="1014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86"/>
        <w:gridCol w:w="9"/>
        <w:gridCol w:w="2382"/>
        <w:gridCol w:w="7142"/>
        <w:gridCol w:w="24"/>
      </w:tblGrid>
      <w:tr w:rsidR="00226037" w:rsidRPr="007F0795" w:rsidTr="00BD66F8">
        <w:tblPrEx>
          <w:tblCellMar>
            <w:top w:w="0" w:type="dxa"/>
            <w:bottom w:w="0" w:type="dxa"/>
          </w:tblCellMar>
        </w:tblPrEx>
        <w:trPr>
          <w:gridAfter w:val="1"/>
          <w:wAfter w:w="24" w:type="dxa"/>
        </w:trPr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037" w:rsidRPr="007F0795" w:rsidRDefault="00226037" w:rsidP="00BD66F8">
            <w:pPr>
              <w:jc w:val="both"/>
              <w:rPr>
                <w:bCs/>
                <w:sz w:val="24"/>
                <w:szCs w:val="24"/>
              </w:rPr>
            </w:pPr>
            <w:r w:rsidRPr="007F0795">
              <w:rPr>
                <w:bCs/>
                <w:sz w:val="24"/>
                <w:szCs w:val="24"/>
              </w:rPr>
              <w:t>№</w:t>
            </w:r>
          </w:p>
          <w:p w:rsidR="00226037" w:rsidRPr="007F0795" w:rsidRDefault="00226037" w:rsidP="00BD66F8">
            <w:pPr>
              <w:jc w:val="both"/>
              <w:rPr>
                <w:bCs/>
                <w:sz w:val="24"/>
                <w:szCs w:val="24"/>
              </w:rPr>
            </w:pPr>
            <w:proofErr w:type="gramStart"/>
            <w:r w:rsidRPr="007F0795">
              <w:rPr>
                <w:bCs/>
                <w:sz w:val="24"/>
                <w:szCs w:val="24"/>
              </w:rPr>
              <w:t>п</w:t>
            </w:r>
            <w:proofErr w:type="gramEnd"/>
            <w:r w:rsidRPr="007F0795">
              <w:rPr>
                <w:bCs/>
                <w:sz w:val="24"/>
                <w:szCs w:val="24"/>
              </w:rPr>
              <w:t>/п</w:t>
            </w:r>
          </w:p>
        </w:tc>
        <w:tc>
          <w:tcPr>
            <w:tcW w:w="23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037" w:rsidRPr="007F0795" w:rsidRDefault="00226037" w:rsidP="00BD66F8">
            <w:pPr>
              <w:jc w:val="both"/>
              <w:rPr>
                <w:bCs/>
                <w:sz w:val="24"/>
                <w:szCs w:val="24"/>
              </w:rPr>
            </w:pPr>
            <w:r w:rsidRPr="007F0795">
              <w:rPr>
                <w:bCs/>
                <w:sz w:val="24"/>
                <w:szCs w:val="24"/>
              </w:rPr>
              <w:t>Наименование размера, параметра</w:t>
            </w:r>
          </w:p>
        </w:tc>
        <w:tc>
          <w:tcPr>
            <w:tcW w:w="7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037" w:rsidRPr="007F0795" w:rsidRDefault="00226037" w:rsidP="00BD66F8">
            <w:pPr>
              <w:jc w:val="both"/>
              <w:rPr>
                <w:bCs/>
                <w:sz w:val="24"/>
                <w:szCs w:val="24"/>
              </w:rPr>
            </w:pPr>
            <w:r w:rsidRPr="007F0795">
              <w:rPr>
                <w:bCs/>
                <w:sz w:val="24"/>
                <w:szCs w:val="24"/>
              </w:rPr>
              <w:t>Значение, единица измерения, дополнительные условия</w:t>
            </w:r>
          </w:p>
        </w:tc>
      </w:tr>
      <w:tr w:rsidR="00226037" w:rsidRPr="007F0795" w:rsidTr="00BD66F8">
        <w:tblPrEx>
          <w:tblCellMar>
            <w:top w:w="0" w:type="dxa"/>
            <w:bottom w:w="0" w:type="dxa"/>
          </w:tblCellMar>
        </w:tblPrEx>
        <w:trPr>
          <w:gridAfter w:val="1"/>
          <w:wAfter w:w="24" w:type="dxa"/>
        </w:trPr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037" w:rsidRPr="007F0795" w:rsidRDefault="00226037" w:rsidP="00BD66F8">
            <w:pPr>
              <w:jc w:val="both"/>
              <w:rPr>
                <w:bCs/>
                <w:sz w:val="24"/>
                <w:szCs w:val="24"/>
              </w:rPr>
            </w:pPr>
            <w:r w:rsidRPr="007F0795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23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037" w:rsidRPr="007F0795" w:rsidRDefault="00226037" w:rsidP="00BD66F8">
            <w:pPr>
              <w:jc w:val="both"/>
              <w:rPr>
                <w:bCs/>
                <w:sz w:val="24"/>
                <w:szCs w:val="24"/>
              </w:rPr>
            </w:pPr>
            <w:r w:rsidRPr="007F0795">
              <w:rPr>
                <w:bCs/>
                <w:sz w:val="24"/>
                <w:szCs w:val="24"/>
              </w:rPr>
              <w:t>Минимальные и (или) максимальные размеры земельного участка, в том числе его площадь</w:t>
            </w:r>
          </w:p>
        </w:tc>
        <w:tc>
          <w:tcPr>
            <w:tcW w:w="7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037" w:rsidRPr="007F0795" w:rsidRDefault="00226037" w:rsidP="00BD66F8">
            <w:pPr>
              <w:jc w:val="both"/>
              <w:rPr>
                <w:bCs/>
                <w:sz w:val="24"/>
                <w:szCs w:val="24"/>
              </w:rPr>
            </w:pPr>
            <w:r w:rsidRPr="007F0795">
              <w:rPr>
                <w:bCs/>
                <w:sz w:val="24"/>
                <w:szCs w:val="24"/>
              </w:rPr>
              <w:t xml:space="preserve"> -минимальная площадь земельного участка для размещения</w:t>
            </w:r>
            <w:r w:rsidRPr="007F0795">
              <w:rPr>
                <w:bCs/>
                <w:sz w:val="24"/>
                <w:szCs w:val="24"/>
              </w:rPr>
              <w:br/>
              <w:t>индивидуального жилого дома - 300 кв. м;</w:t>
            </w:r>
          </w:p>
          <w:p w:rsidR="00226037" w:rsidRPr="007F0795" w:rsidRDefault="00226037" w:rsidP="00BD66F8">
            <w:pPr>
              <w:jc w:val="both"/>
              <w:rPr>
                <w:bCs/>
                <w:sz w:val="24"/>
                <w:szCs w:val="24"/>
              </w:rPr>
            </w:pPr>
            <w:r w:rsidRPr="007F0795">
              <w:rPr>
                <w:bCs/>
                <w:sz w:val="24"/>
                <w:szCs w:val="24"/>
              </w:rPr>
              <w:t>-</w:t>
            </w:r>
            <w:r w:rsidRPr="007F0795">
              <w:rPr>
                <w:bCs/>
                <w:sz w:val="24"/>
                <w:szCs w:val="24"/>
              </w:rPr>
              <w:tab/>
              <w:t>максимальная площадь земельного участка для размещения</w:t>
            </w:r>
            <w:r w:rsidRPr="007F0795">
              <w:rPr>
                <w:bCs/>
                <w:sz w:val="24"/>
                <w:szCs w:val="24"/>
              </w:rPr>
              <w:br/>
              <w:t>индивидуального жилого дома - 1500 кв. м;</w:t>
            </w:r>
          </w:p>
          <w:p w:rsidR="00226037" w:rsidRPr="007F0795" w:rsidRDefault="00226037" w:rsidP="00BD66F8">
            <w:pPr>
              <w:jc w:val="both"/>
              <w:rPr>
                <w:bCs/>
                <w:sz w:val="24"/>
                <w:szCs w:val="24"/>
              </w:rPr>
            </w:pPr>
            <w:r w:rsidRPr="007F0795">
              <w:rPr>
                <w:bCs/>
                <w:sz w:val="24"/>
                <w:szCs w:val="24"/>
              </w:rPr>
              <w:t>-</w:t>
            </w:r>
            <w:r w:rsidRPr="007F0795">
              <w:rPr>
                <w:bCs/>
                <w:sz w:val="24"/>
                <w:szCs w:val="24"/>
              </w:rPr>
              <w:tab/>
              <w:t>максимальная площадь приусадебного участка личного подсобного хозяйства - 1500 кв. м;</w:t>
            </w:r>
          </w:p>
          <w:p w:rsidR="00226037" w:rsidRPr="007F0795" w:rsidRDefault="00226037" w:rsidP="00BD66F8">
            <w:pPr>
              <w:jc w:val="both"/>
              <w:rPr>
                <w:bCs/>
                <w:sz w:val="24"/>
                <w:szCs w:val="24"/>
              </w:rPr>
            </w:pPr>
            <w:r w:rsidRPr="007F0795">
              <w:rPr>
                <w:bCs/>
                <w:sz w:val="24"/>
                <w:szCs w:val="24"/>
              </w:rPr>
              <w:t>-</w:t>
            </w:r>
            <w:r w:rsidRPr="007F0795">
              <w:rPr>
                <w:bCs/>
                <w:sz w:val="24"/>
                <w:szCs w:val="24"/>
              </w:rPr>
              <w:tab/>
              <w:t>минимальная площадь приусадебного участка личного подсобного хозяйства - 300 кв. м;</w:t>
            </w:r>
          </w:p>
          <w:p w:rsidR="00226037" w:rsidRPr="007F0795" w:rsidRDefault="00226037" w:rsidP="00BD66F8">
            <w:pPr>
              <w:jc w:val="both"/>
              <w:rPr>
                <w:bCs/>
                <w:sz w:val="24"/>
                <w:szCs w:val="24"/>
              </w:rPr>
            </w:pPr>
            <w:r w:rsidRPr="007F0795">
              <w:rPr>
                <w:bCs/>
                <w:sz w:val="24"/>
                <w:szCs w:val="24"/>
              </w:rPr>
              <w:t>-</w:t>
            </w:r>
            <w:r w:rsidRPr="007F0795">
              <w:rPr>
                <w:bCs/>
                <w:sz w:val="24"/>
                <w:szCs w:val="24"/>
              </w:rPr>
              <w:tab/>
              <w:t xml:space="preserve">максимальная площадь участка для садоводства - 600 кв. м </w:t>
            </w:r>
          </w:p>
          <w:p w:rsidR="00226037" w:rsidRPr="007F0795" w:rsidRDefault="00226037" w:rsidP="00BD66F8">
            <w:pPr>
              <w:jc w:val="both"/>
              <w:rPr>
                <w:bCs/>
                <w:sz w:val="24"/>
                <w:szCs w:val="24"/>
              </w:rPr>
            </w:pPr>
            <w:r w:rsidRPr="007F0795">
              <w:rPr>
                <w:bCs/>
                <w:sz w:val="24"/>
                <w:szCs w:val="24"/>
              </w:rPr>
              <w:t xml:space="preserve">- </w:t>
            </w:r>
            <w:r w:rsidRPr="007F0795">
              <w:rPr>
                <w:bCs/>
                <w:sz w:val="24"/>
                <w:szCs w:val="24"/>
              </w:rPr>
              <w:tab/>
              <w:t xml:space="preserve">минимальная площадь участка для садоводства – 200 </w:t>
            </w:r>
            <w:proofErr w:type="spellStart"/>
            <w:r w:rsidRPr="007F0795">
              <w:rPr>
                <w:bCs/>
                <w:sz w:val="24"/>
                <w:szCs w:val="24"/>
              </w:rPr>
              <w:t>кв</w:t>
            </w:r>
            <w:proofErr w:type="gramStart"/>
            <w:r w:rsidRPr="007F0795">
              <w:rPr>
                <w:bCs/>
                <w:sz w:val="24"/>
                <w:szCs w:val="24"/>
              </w:rPr>
              <w:t>.м</w:t>
            </w:r>
            <w:proofErr w:type="spellEnd"/>
            <w:proofErr w:type="gramEnd"/>
            <w:r w:rsidRPr="007F0795">
              <w:rPr>
                <w:bCs/>
                <w:sz w:val="24"/>
                <w:szCs w:val="24"/>
              </w:rPr>
              <w:t>;</w:t>
            </w:r>
          </w:p>
          <w:p w:rsidR="00226037" w:rsidRPr="007F0795" w:rsidRDefault="00226037" w:rsidP="00BD66F8">
            <w:pPr>
              <w:jc w:val="both"/>
              <w:rPr>
                <w:bCs/>
                <w:sz w:val="24"/>
                <w:szCs w:val="24"/>
              </w:rPr>
            </w:pPr>
            <w:r w:rsidRPr="007F0795">
              <w:rPr>
                <w:bCs/>
                <w:sz w:val="24"/>
                <w:szCs w:val="24"/>
              </w:rPr>
              <w:t xml:space="preserve">- минимальная и максимальная площадь иных видов земельных участков не подлежит установлению </w:t>
            </w:r>
          </w:p>
        </w:tc>
      </w:tr>
      <w:tr w:rsidR="00226037" w:rsidRPr="007F0795" w:rsidTr="00BD66F8">
        <w:tblPrEx>
          <w:tblCellMar>
            <w:top w:w="0" w:type="dxa"/>
            <w:bottom w:w="0" w:type="dxa"/>
          </w:tblCellMar>
        </w:tblPrEx>
        <w:trPr>
          <w:trHeight w:val="1300"/>
        </w:trPr>
        <w:tc>
          <w:tcPr>
            <w:tcW w:w="5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037" w:rsidRPr="007F0795" w:rsidRDefault="00226037" w:rsidP="00BD66F8">
            <w:pPr>
              <w:jc w:val="both"/>
              <w:rPr>
                <w:bCs/>
                <w:sz w:val="24"/>
                <w:szCs w:val="24"/>
              </w:rPr>
            </w:pPr>
            <w:r w:rsidRPr="007F0795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2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037" w:rsidRPr="007F0795" w:rsidRDefault="00226037" w:rsidP="00BD66F8">
            <w:pPr>
              <w:jc w:val="both"/>
              <w:rPr>
                <w:bCs/>
                <w:sz w:val="24"/>
                <w:szCs w:val="24"/>
              </w:rPr>
            </w:pPr>
            <w:r w:rsidRPr="007F0795">
              <w:rPr>
                <w:bCs/>
                <w:sz w:val="24"/>
                <w:szCs w:val="24"/>
              </w:rPr>
              <w:t>Минимальный отступ от границ земельных участков до зданий, строений, сооружений</w:t>
            </w:r>
          </w:p>
        </w:tc>
        <w:tc>
          <w:tcPr>
            <w:tcW w:w="71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037" w:rsidRPr="007F0795" w:rsidRDefault="00226037" w:rsidP="00BD66F8">
            <w:pPr>
              <w:jc w:val="both"/>
              <w:rPr>
                <w:bCs/>
                <w:sz w:val="24"/>
                <w:szCs w:val="24"/>
              </w:rPr>
            </w:pPr>
            <w:r w:rsidRPr="007F0795">
              <w:rPr>
                <w:bCs/>
                <w:sz w:val="24"/>
                <w:szCs w:val="24"/>
              </w:rPr>
              <w:t xml:space="preserve"> В отношении земельных участков, предназначенных для размещения и эксплуатации жилых домов, от границ смежного земельного участка до основного строения (стены жилого дома)- 3 м, </w:t>
            </w:r>
          </w:p>
          <w:p w:rsidR="00226037" w:rsidRPr="007F0795" w:rsidRDefault="00226037" w:rsidP="00BD66F8">
            <w:pPr>
              <w:jc w:val="both"/>
              <w:rPr>
                <w:bCs/>
                <w:sz w:val="24"/>
                <w:szCs w:val="24"/>
              </w:rPr>
            </w:pPr>
            <w:r w:rsidRPr="007F0795">
              <w:rPr>
                <w:bCs/>
                <w:sz w:val="24"/>
                <w:szCs w:val="24"/>
              </w:rPr>
              <w:t>до прочих хозяйственных построек, строений, сооружений вспомогательного использования, открытых стоянок -1 м;</w:t>
            </w:r>
          </w:p>
          <w:p w:rsidR="00226037" w:rsidRPr="007F0795" w:rsidRDefault="00226037" w:rsidP="00BD66F8">
            <w:pPr>
              <w:jc w:val="both"/>
              <w:rPr>
                <w:bCs/>
                <w:sz w:val="24"/>
                <w:szCs w:val="24"/>
              </w:rPr>
            </w:pPr>
            <w:r w:rsidRPr="007F0795">
              <w:rPr>
                <w:bCs/>
                <w:sz w:val="24"/>
                <w:szCs w:val="24"/>
              </w:rPr>
              <w:t>со стороны улицы (проезда) 5 м при осуществлении нового строительства,</w:t>
            </w:r>
          </w:p>
          <w:p w:rsidR="00226037" w:rsidRPr="007F0795" w:rsidRDefault="00226037" w:rsidP="00BD66F8">
            <w:pPr>
              <w:jc w:val="both"/>
              <w:rPr>
                <w:bCs/>
                <w:sz w:val="24"/>
                <w:szCs w:val="24"/>
              </w:rPr>
            </w:pPr>
            <w:r w:rsidRPr="007F0795">
              <w:rPr>
                <w:bCs/>
                <w:sz w:val="24"/>
                <w:szCs w:val="24"/>
              </w:rPr>
              <w:t xml:space="preserve"> в отношении иных объектов не подлежит установлению</w:t>
            </w:r>
          </w:p>
        </w:tc>
      </w:tr>
      <w:tr w:rsidR="00226037" w:rsidRPr="007F0795" w:rsidTr="00BD66F8">
        <w:tblPrEx>
          <w:tblCellMar>
            <w:top w:w="0" w:type="dxa"/>
            <w:bottom w:w="0" w:type="dxa"/>
          </w:tblCellMar>
        </w:tblPrEx>
        <w:tc>
          <w:tcPr>
            <w:tcW w:w="5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037" w:rsidRPr="007F0795" w:rsidRDefault="00226037" w:rsidP="00BD66F8">
            <w:pPr>
              <w:jc w:val="both"/>
              <w:rPr>
                <w:bCs/>
                <w:sz w:val="24"/>
                <w:szCs w:val="24"/>
              </w:rPr>
            </w:pPr>
            <w:r w:rsidRPr="007F0795"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2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037" w:rsidRPr="007F0795" w:rsidRDefault="00226037" w:rsidP="00BD66F8">
            <w:pPr>
              <w:jc w:val="both"/>
              <w:rPr>
                <w:bCs/>
                <w:sz w:val="24"/>
                <w:szCs w:val="24"/>
              </w:rPr>
            </w:pPr>
            <w:r w:rsidRPr="007F0795">
              <w:rPr>
                <w:bCs/>
                <w:sz w:val="24"/>
                <w:szCs w:val="24"/>
              </w:rPr>
              <w:t xml:space="preserve">Максимальное и (или) минимальное количество наземных этажей или </w:t>
            </w:r>
            <w:r w:rsidRPr="007F0795">
              <w:rPr>
                <w:bCs/>
                <w:sz w:val="24"/>
                <w:szCs w:val="24"/>
              </w:rPr>
              <w:lastRenderedPageBreak/>
              <w:t>максимальная и (или) минимальная высота зданий, строений, сооружений</w:t>
            </w:r>
          </w:p>
        </w:tc>
        <w:tc>
          <w:tcPr>
            <w:tcW w:w="71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037" w:rsidRPr="007F0795" w:rsidRDefault="00226037" w:rsidP="00BD66F8">
            <w:pPr>
              <w:jc w:val="both"/>
              <w:rPr>
                <w:bCs/>
                <w:sz w:val="24"/>
                <w:szCs w:val="24"/>
              </w:rPr>
            </w:pPr>
            <w:r w:rsidRPr="007F0795">
              <w:rPr>
                <w:bCs/>
                <w:sz w:val="24"/>
                <w:szCs w:val="24"/>
              </w:rPr>
              <w:lastRenderedPageBreak/>
              <w:t>не более 3 этажей</w:t>
            </w:r>
          </w:p>
        </w:tc>
      </w:tr>
      <w:tr w:rsidR="00226037" w:rsidRPr="007F0795" w:rsidTr="00BD66F8">
        <w:tblPrEx>
          <w:tblCellMar>
            <w:top w:w="0" w:type="dxa"/>
            <w:bottom w:w="0" w:type="dxa"/>
          </w:tblCellMar>
        </w:tblPrEx>
        <w:tc>
          <w:tcPr>
            <w:tcW w:w="5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037" w:rsidRPr="007F0795" w:rsidRDefault="00226037" w:rsidP="00BD66F8">
            <w:pPr>
              <w:jc w:val="both"/>
              <w:rPr>
                <w:bCs/>
                <w:sz w:val="24"/>
                <w:szCs w:val="24"/>
              </w:rPr>
            </w:pPr>
            <w:r w:rsidRPr="007F0795">
              <w:rPr>
                <w:bCs/>
                <w:sz w:val="24"/>
                <w:szCs w:val="24"/>
              </w:rPr>
              <w:lastRenderedPageBreak/>
              <w:t>4.</w:t>
            </w:r>
          </w:p>
        </w:tc>
        <w:tc>
          <w:tcPr>
            <w:tcW w:w="2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037" w:rsidRPr="007F0795" w:rsidRDefault="00226037" w:rsidP="00BD66F8">
            <w:pPr>
              <w:jc w:val="both"/>
              <w:rPr>
                <w:bCs/>
                <w:sz w:val="24"/>
                <w:szCs w:val="24"/>
              </w:rPr>
            </w:pPr>
            <w:r w:rsidRPr="007F0795">
              <w:rPr>
                <w:bCs/>
                <w:sz w:val="24"/>
                <w:szCs w:val="24"/>
              </w:rPr>
              <w:t>Максимальный процент застройки в границах земельного участка</w:t>
            </w:r>
          </w:p>
        </w:tc>
        <w:tc>
          <w:tcPr>
            <w:tcW w:w="71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037" w:rsidRPr="007F0795" w:rsidRDefault="00226037" w:rsidP="00BD66F8">
            <w:pPr>
              <w:jc w:val="both"/>
              <w:rPr>
                <w:bCs/>
                <w:sz w:val="24"/>
                <w:szCs w:val="24"/>
              </w:rPr>
            </w:pPr>
            <w:r w:rsidRPr="007F0795">
              <w:rPr>
                <w:bCs/>
                <w:sz w:val="24"/>
                <w:szCs w:val="24"/>
              </w:rPr>
              <w:t>20% для размещения индивидуального жилого дома;</w:t>
            </w:r>
          </w:p>
          <w:p w:rsidR="00226037" w:rsidRPr="007F0795" w:rsidRDefault="00226037" w:rsidP="00BD66F8">
            <w:pPr>
              <w:jc w:val="both"/>
              <w:rPr>
                <w:bCs/>
                <w:sz w:val="24"/>
                <w:szCs w:val="24"/>
              </w:rPr>
            </w:pPr>
            <w:r w:rsidRPr="007F0795">
              <w:rPr>
                <w:bCs/>
                <w:sz w:val="24"/>
                <w:szCs w:val="24"/>
              </w:rPr>
              <w:t xml:space="preserve"> 80% для иных объектов капитального строительства</w:t>
            </w:r>
          </w:p>
        </w:tc>
      </w:tr>
      <w:tr w:rsidR="00226037" w:rsidRPr="007F0795" w:rsidTr="00BD66F8">
        <w:tblPrEx>
          <w:tblCellMar>
            <w:top w:w="0" w:type="dxa"/>
            <w:bottom w:w="0" w:type="dxa"/>
          </w:tblCellMar>
        </w:tblPrEx>
        <w:tc>
          <w:tcPr>
            <w:tcW w:w="5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037" w:rsidRPr="007F0795" w:rsidRDefault="00226037" w:rsidP="00BD66F8">
            <w:pPr>
              <w:jc w:val="both"/>
              <w:rPr>
                <w:bCs/>
                <w:sz w:val="24"/>
                <w:szCs w:val="24"/>
              </w:rPr>
            </w:pPr>
            <w:r w:rsidRPr="007F0795">
              <w:rPr>
                <w:bCs/>
                <w:sz w:val="24"/>
                <w:szCs w:val="24"/>
              </w:rPr>
              <w:t>5.</w:t>
            </w:r>
          </w:p>
        </w:tc>
        <w:tc>
          <w:tcPr>
            <w:tcW w:w="2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037" w:rsidRPr="007F0795" w:rsidRDefault="00226037" w:rsidP="00BD66F8">
            <w:pPr>
              <w:jc w:val="both"/>
              <w:rPr>
                <w:bCs/>
                <w:sz w:val="24"/>
                <w:szCs w:val="24"/>
              </w:rPr>
            </w:pPr>
            <w:r w:rsidRPr="007F0795">
              <w:rPr>
                <w:bCs/>
                <w:sz w:val="24"/>
                <w:szCs w:val="24"/>
              </w:rPr>
              <w:t xml:space="preserve">Минимальный отступ от красной линии </w:t>
            </w:r>
          </w:p>
          <w:p w:rsidR="00226037" w:rsidRPr="007F0795" w:rsidRDefault="00226037" w:rsidP="00BD66F8">
            <w:pPr>
              <w:jc w:val="both"/>
              <w:rPr>
                <w:bCs/>
                <w:sz w:val="24"/>
                <w:szCs w:val="24"/>
              </w:rPr>
            </w:pPr>
            <w:r w:rsidRPr="007F0795">
              <w:rPr>
                <w:bCs/>
                <w:sz w:val="24"/>
                <w:szCs w:val="24"/>
              </w:rPr>
              <w:t>до зданий, строений, сооружений</w:t>
            </w:r>
          </w:p>
        </w:tc>
        <w:tc>
          <w:tcPr>
            <w:tcW w:w="71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037" w:rsidRPr="007F0795" w:rsidRDefault="00226037" w:rsidP="00BD66F8">
            <w:pPr>
              <w:jc w:val="both"/>
              <w:rPr>
                <w:bCs/>
                <w:sz w:val="24"/>
                <w:szCs w:val="24"/>
              </w:rPr>
            </w:pPr>
            <w:r w:rsidRPr="007F0795">
              <w:rPr>
                <w:bCs/>
                <w:sz w:val="24"/>
                <w:szCs w:val="24"/>
              </w:rPr>
              <w:t>5 м при осуществлении нового строительства;</w:t>
            </w:r>
          </w:p>
          <w:p w:rsidR="00226037" w:rsidRPr="007F0795" w:rsidRDefault="00226037" w:rsidP="00BD66F8">
            <w:pPr>
              <w:jc w:val="both"/>
              <w:rPr>
                <w:bCs/>
                <w:sz w:val="24"/>
                <w:szCs w:val="24"/>
              </w:rPr>
            </w:pPr>
            <w:r w:rsidRPr="007F0795">
              <w:rPr>
                <w:bCs/>
                <w:sz w:val="24"/>
                <w:szCs w:val="24"/>
              </w:rPr>
              <w:t>25 м до зданий дошкольных образованных организаций и зданий</w:t>
            </w:r>
          </w:p>
          <w:p w:rsidR="00226037" w:rsidRPr="007F0795" w:rsidRDefault="00226037" w:rsidP="00BD66F8">
            <w:pPr>
              <w:jc w:val="both"/>
              <w:rPr>
                <w:bCs/>
                <w:sz w:val="24"/>
                <w:szCs w:val="24"/>
              </w:rPr>
            </w:pPr>
            <w:r w:rsidRPr="007F0795">
              <w:rPr>
                <w:bCs/>
                <w:sz w:val="24"/>
                <w:szCs w:val="24"/>
              </w:rPr>
              <w:t>организаций начального общего и среднего (полного) общего образования;</w:t>
            </w:r>
          </w:p>
          <w:p w:rsidR="00226037" w:rsidRPr="007F0795" w:rsidRDefault="00226037" w:rsidP="00BD66F8">
            <w:pPr>
              <w:jc w:val="both"/>
              <w:rPr>
                <w:bCs/>
                <w:sz w:val="24"/>
                <w:szCs w:val="24"/>
              </w:rPr>
            </w:pPr>
            <w:r w:rsidRPr="007F0795">
              <w:rPr>
                <w:bCs/>
                <w:sz w:val="24"/>
                <w:szCs w:val="24"/>
              </w:rPr>
              <w:t>15 м до зданий поликлиник;</w:t>
            </w:r>
          </w:p>
          <w:p w:rsidR="00226037" w:rsidRPr="007F0795" w:rsidRDefault="00226037" w:rsidP="00BD66F8">
            <w:pPr>
              <w:jc w:val="both"/>
              <w:rPr>
                <w:bCs/>
                <w:sz w:val="24"/>
                <w:szCs w:val="24"/>
              </w:rPr>
            </w:pPr>
            <w:r w:rsidRPr="007F0795">
              <w:rPr>
                <w:bCs/>
                <w:sz w:val="24"/>
                <w:szCs w:val="24"/>
              </w:rPr>
              <w:t>для иных объектов капитального строительства устанавливается с учетом линии регулирования застройки</w:t>
            </w:r>
          </w:p>
        </w:tc>
      </w:tr>
      <w:tr w:rsidR="00226037" w:rsidRPr="007F0795" w:rsidTr="00BD66F8">
        <w:tblPrEx>
          <w:tblCellMar>
            <w:top w:w="0" w:type="dxa"/>
            <w:bottom w:w="0" w:type="dxa"/>
          </w:tblCellMar>
        </w:tblPrEx>
        <w:tc>
          <w:tcPr>
            <w:tcW w:w="5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037" w:rsidRPr="007F0795" w:rsidRDefault="00226037" w:rsidP="00BD66F8">
            <w:pPr>
              <w:jc w:val="both"/>
              <w:rPr>
                <w:bCs/>
                <w:sz w:val="24"/>
                <w:szCs w:val="24"/>
              </w:rPr>
            </w:pPr>
            <w:r w:rsidRPr="007F0795">
              <w:rPr>
                <w:bCs/>
                <w:sz w:val="24"/>
                <w:szCs w:val="24"/>
              </w:rPr>
              <w:t>6.</w:t>
            </w:r>
          </w:p>
        </w:tc>
        <w:tc>
          <w:tcPr>
            <w:tcW w:w="2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037" w:rsidRPr="007F0795" w:rsidRDefault="00226037" w:rsidP="00BD66F8">
            <w:pPr>
              <w:jc w:val="both"/>
              <w:rPr>
                <w:bCs/>
                <w:sz w:val="24"/>
                <w:szCs w:val="24"/>
              </w:rPr>
            </w:pPr>
            <w:r w:rsidRPr="007F0795">
              <w:rPr>
                <w:bCs/>
                <w:sz w:val="24"/>
                <w:szCs w:val="24"/>
              </w:rPr>
              <w:t>Условия размещения</w:t>
            </w:r>
          </w:p>
          <w:p w:rsidR="00226037" w:rsidRPr="007F0795" w:rsidRDefault="00226037" w:rsidP="00BD66F8">
            <w:pPr>
              <w:jc w:val="both"/>
              <w:rPr>
                <w:bCs/>
                <w:sz w:val="24"/>
                <w:szCs w:val="24"/>
              </w:rPr>
            </w:pPr>
            <w:r w:rsidRPr="007F0795">
              <w:rPr>
                <w:bCs/>
                <w:sz w:val="24"/>
                <w:szCs w:val="24"/>
              </w:rPr>
              <w:t xml:space="preserve"> (или) максимальные размеры</w:t>
            </w:r>
          </w:p>
          <w:p w:rsidR="00226037" w:rsidRPr="007F0795" w:rsidRDefault="00226037" w:rsidP="00BD66F8">
            <w:pPr>
              <w:jc w:val="both"/>
              <w:rPr>
                <w:bCs/>
                <w:sz w:val="24"/>
                <w:szCs w:val="24"/>
              </w:rPr>
            </w:pPr>
            <w:r w:rsidRPr="007F0795">
              <w:rPr>
                <w:bCs/>
                <w:sz w:val="24"/>
                <w:szCs w:val="24"/>
              </w:rPr>
              <w:t xml:space="preserve"> (площадь) </w:t>
            </w:r>
            <w:proofErr w:type="gramStart"/>
            <w:r w:rsidRPr="007F0795">
              <w:rPr>
                <w:bCs/>
                <w:sz w:val="24"/>
                <w:szCs w:val="24"/>
              </w:rPr>
              <w:t>отдельных</w:t>
            </w:r>
            <w:proofErr w:type="gramEnd"/>
            <w:r w:rsidRPr="007F0795">
              <w:rPr>
                <w:bCs/>
                <w:sz w:val="24"/>
                <w:szCs w:val="24"/>
              </w:rPr>
              <w:t xml:space="preserve"> </w:t>
            </w:r>
          </w:p>
          <w:p w:rsidR="00226037" w:rsidRPr="007F0795" w:rsidRDefault="00226037" w:rsidP="00BD66F8">
            <w:pPr>
              <w:jc w:val="both"/>
              <w:rPr>
                <w:bCs/>
                <w:sz w:val="24"/>
                <w:szCs w:val="24"/>
              </w:rPr>
            </w:pPr>
            <w:r w:rsidRPr="007F0795">
              <w:rPr>
                <w:bCs/>
                <w:sz w:val="24"/>
                <w:szCs w:val="24"/>
              </w:rPr>
              <w:t xml:space="preserve"> объектов</w:t>
            </w:r>
          </w:p>
        </w:tc>
        <w:tc>
          <w:tcPr>
            <w:tcW w:w="71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037" w:rsidRDefault="00AC2341" w:rsidP="00BD66F8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  <w:r w:rsidR="00226037" w:rsidRPr="007F0795">
              <w:rPr>
                <w:bCs/>
                <w:sz w:val="24"/>
                <w:szCs w:val="24"/>
              </w:rPr>
              <w:t>магазины общей площадью не более 800 кв. м;</w:t>
            </w:r>
          </w:p>
          <w:p w:rsidR="00226037" w:rsidRDefault="00AC2341" w:rsidP="00BD66F8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  <w:r w:rsidR="00226037" w:rsidRPr="007F0795">
              <w:rPr>
                <w:bCs/>
                <w:sz w:val="24"/>
                <w:szCs w:val="24"/>
              </w:rPr>
              <w:t xml:space="preserve"> предприятия общественного питания не более 25 мест</w:t>
            </w:r>
          </w:p>
          <w:p w:rsidR="00226037" w:rsidRDefault="00AC2341" w:rsidP="00BD66F8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  <w:r w:rsidR="00226037" w:rsidRPr="007F0795">
              <w:rPr>
                <w:bCs/>
                <w:sz w:val="24"/>
                <w:szCs w:val="24"/>
              </w:rPr>
              <w:t xml:space="preserve">культовые здания и сооружения для совершения обрядов вместимостью не более 100 мест; </w:t>
            </w:r>
          </w:p>
          <w:p w:rsidR="00226037" w:rsidRDefault="00AC2341" w:rsidP="00BD66F8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  <w:r w:rsidR="00226037" w:rsidRPr="007F0795">
              <w:rPr>
                <w:bCs/>
                <w:sz w:val="24"/>
                <w:szCs w:val="24"/>
              </w:rPr>
              <w:t>амбулатории, поликлиники 100 посещений в смену;</w:t>
            </w:r>
          </w:p>
          <w:p w:rsidR="00226037" w:rsidRDefault="00226037" w:rsidP="00BD66F8">
            <w:pPr>
              <w:jc w:val="both"/>
              <w:rPr>
                <w:bCs/>
                <w:sz w:val="24"/>
                <w:szCs w:val="24"/>
              </w:rPr>
            </w:pPr>
            <w:r w:rsidRPr="007F0795">
              <w:rPr>
                <w:bCs/>
                <w:sz w:val="24"/>
                <w:szCs w:val="24"/>
              </w:rPr>
              <w:t xml:space="preserve"> </w:t>
            </w:r>
            <w:r w:rsidR="00AC2341">
              <w:rPr>
                <w:bCs/>
                <w:sz w:val="24"/>
                <w:szCs w:val="24"/>
              </w:rPr>
              <w:t>-</w:t>
            </w:r>
            <w:r w:rsidRPr="007F0795">
              <w:rPr>
                <w:bCs/>
                <w:sz w:val="24"/>
                <w:szCs w:val="24"/>
              </w:rPr>
              <w:t xml:space="preserve">максимальная высота сплошного ограждения земельных участков индивидуальных жилых домов вдоль улиц (проездов) -2 м, при этом высота ограждения, а также вид ограждения (строительный материал, цвет, строительная конструкция) должны быть единообразными, как минимум, на протяжении одного квартала, ограждение должно быть выполнено из </w:t>
            </w:r>
            <w:proofErr w:type="spellStart"/>
            <w:r w:rsidRPr="007F0795">
              <w:rPr>
                <w:bCs/>
                <w:sz w:val="24"/>
                <w:szCs w:val="24"/>
              </w:rPr>
              <w:t>светопрозрачных</w:t>
            </w:r>
            <w:proofErr w:type="spellEnd"/>
            <w:r w:rsidRPr="007F0795">
              <w:rPr>
                <w:bCs/>
                <w:sz w:val="24"/>
                <w:szCs w:val="24"/>
              </w:rPr>
              <w:t xml:space="preserve"> конструкций;</w:t>
            </w:r>
          </w:p>
          <w:p w:rsidR="00226037" w:rsidRDefault="00AC2341" w:rsidP="00BD66F8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  <w:r w:rsidR="00226037" w:rsidRPr="007F0795">
              <w:rPr>
                <w:bCs/>
                <w:sz w:val="24"/>
                <w:szCs w:val="24"/>
              </w:rPr>
              <w:t>автостоянки для хранения легковых автомобилей размещаются в пределах земельного участка индивидуального жилого дома, в пристройке к нему или в отдельной постройке - помещении, предназначенном для хранения или парковки автомобилей, не оборудованном для их ремонта или технического обслуживания;</w:t>
            </w:r>
          </w:p>
          <w:p w:rsidR="00226037" w:rsidRDefault="00E85A0A" w:rsidP="00BD66F8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  <w:r w:rsidR="00226037" w:rsidRPr="007F0795">
              <w:rPr>
                <w:bCs/>
                <w:sz w:val="24"/>
                <w:szCs w:val="24"/>
              </w:rPr>
              <w:t xml:space="preserve"> запрещается использовать земельные участки для автостоянки грузовых автомобилей с разрешенной максимальной массой более 3,5 т и автомобилей, предназначенных для перевозки пассажиров и имеющих более 8 сидячих мест помимо сиденья водителя; </w:t>
            </w:r>
          </w:p>
          <w:p w:rsidR="00226037" w:rsidRDefault="00E85A0A" w:rsidP="00BD66F8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  <w:r w:rsidR="00226037" w:rsidRPr="007F0795">
              <w:rPr>
                <w:bCs/>
                <w:sz w:val="24"/>
                <w:szCs w:val="24"/>
              </w:rPr>
              <w:t>объекты обслуживания жилой застройки не должны превышать 20% от общей площади наземных этажей объектов квартала;</w:t>
            </w:r>
          </w:p>
          <w:p w:rsidR="00226037" w:rsidRDefault="00E85A0A" w:rsidP="00BD66F8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  <w:r w:rsidR="00226037" w:rsidRPr="007F0795">
              <w:rPr>
                <w:bCs/>
                <w:sz w:val="24"/>
                <w:szCs w:val="24"/>
              </w:rPr>
              <w:t xml:space="preserve"> не допускается размещение хозяйственных и бытовых построек за линией регулирования застройки или линией главного фасада индивидуального жилого дома </w:t>
            </w:r>
          </w:p>
          <w:p w:rsidR="00226037" w:rsidRPr="007F0795" w:rsidRDefault="00226037" w:rsidP="00BD66F8">
            <w:pPr>
              <w:jc w:val="both"/>
              <w:rPr>
                <w:bCs/>
                <w:sz w:val="24"/>
                <w:szCs w:val="24"/>
              </w:rPr>
            </w:pPr>
            <w:r w:rsidRPr="007F0795">
              <w:rPr>
                <w:bCs/>
                <w:sz w:val="24"/>
                <w:szCs w:val="24"/>
              </w:rPr>
              <w:t>10) заборы высотой не более 2 метров.</w:t>
            </w:r>
          </w:p>
        </w:tc>
      </w:tr>
    </w:tbl>
    <w:p w:rsidR="00D34018" w:rsidRPr="00CB1E0C" w:rsidRDefault="002D05EA" w:rsidP="00871BA3">
      <w:pPr>
        <w:ind w:left="360"/>
        <w:jc w:val="both"/>
        <w:rPr>
          <w:bCs/>
          <w:sz w:val="22"/>
          <w:szCs w:val="22"/>
        </w:rPr>
      </w:pPr>
      <w:r>
        <w:rPr>
          <w:bCs/>
          <w:sz w:val="22"/>
          <w:szCs w:val="22"/>
          <w:lang w:eastAsia="ru-RU"/>
        </w:rPr>
        <w:t>3</w:t>
      </w:r>
      <w:r w:rsidR="00A345C5" w:rsidRPr="00CB1E0C">
        <w:rPr>
          <w:bCs/>
          <w:sz w:val="22"/>
          <w:szCs w:val="22"/>
          <w:lang w:eastAsia="ru-RU"/>
        </w:rPr>
        <w:t>)</w:t>
      </w:r>
      <w:r w:rsidR="007F68D5" w:rsidRPr="00CB1E0C">
        <w:rPr>
          <w:bCs/>
          <w:sz w:val="22"/>
          <w:szCs w:val="22"/>
        </w:rPr>
        <w:t xml:space="preserve"> </w:t>
      </w:r>
      <w:r w:rsidR="00871BA3" w:rsidRPr="00CB1E0C">
        <w:rPr>
          <w:bCs/>
          <w:sz w:val="22"/>
          <w:szCs w:val="22"/>
        </w:rPr>
        <w:t>Земельны</w:t>
      </w:r>
      <w:r w:rsidR="00D34018" w:rsidRPr="00CB1E0C">
        <w:rPr>
          <w:bCs/>
          <w:sz w:val="22"/>
          <w:szCs w:val="22"/>
        </w:rPr>
        <w:t>й</w:t>
      </w:r>
      <w:r w:rsidR="00871BA3" w:rsidRPr="00CB1E0C">
        <w:rPr>
          <w:bCs/>
          <w:sz w:val="22"/>
          <w:szCs w:val="22"/>
        </w:rPr>
        <w:t xml:space="preserve"> участ</w:t>
      </w:r>
      <w:r w:rsidR="00D34018" w:rsidRPr="00CB1E0C">
        <w:rPr>
          <w:bCs/>
          <w:sz w:val="22"/>
          <w:szCs w:val="22"/>
        </w:rPr>
        <w:t xml:space="preserve">ок </w:t>
      </w:r>
      <w:r w:rsidR="00871BA3" w:rsidRPr="00CB1E0C">
        <w:rPr>
          <w:bCs/>
          <w:sz w:val="22"/>
          <w:szCs w:val="22"/>
        </w:rPr>
        <w:t xml:space="preserve"> по адресу: </w:t>
      </w:r>
      <w:r w:rsidR="00EF0B61" w:rsidRPr="00CB1E0C">
        <w:rPr>
          <w:bCs/>
          <w:sz w:val="22"/>
          <w:szCs w:val="22"/>
        </w:rPr>
        <w:t xml:space="preserve">обл. </w:t>
      </w:r>
      <w:proofErr w:type="gramStart"/>
      <w:r w:rsidR="00EF0B61" w:rsidRPr="00CB1E0C">
        <w:rPr>
          <w:bCs/>
          <w:sz w:val="22"/>
          <w:szCs w:val="22"/>
        </w:rPr>
        <w:t>Нижегородская</w:t>
      </w:r>
      <w:proofErr w:type="gramEnd"/>
      <w:r w:rsidR="00EF0B61" w:rsidRPr="00CB1E0C">
        <w:rPr>
          <w:bCs/>
          <w:sz w:val="22"/>
          <w:szCs w:val="22"/>
        </w:rPr>
        <w:t>, р-н Володарский, северо-восточнее с. Мячково (</w:t>
      </w:r>
      <w:proofErr w:type="spellStart"/>
      <w:r w:rsidR="00EF0B61" w:rsidRPr="00CB1E0C">
        <w:rPr>
          <w:bCs/>
          <w:sz w:val="22"/>
          <w:szCs w:val="22"/>
        </w:rPr>
        <w:t>Чичерево</w:t>
      </w:r>
      <w:proofErr w:type="spellEnd"/>
      <w:r w:rsidR="00EF0B61" w:rsidRPr="00CB1E0C">
        <w:rPr>
          <w:bCs/>
          <w:sz w:val="22"/>
          <w:szCs w:val="22"/>
        </w:rPr>
        <w:t>), массив "Лесное", участок 86</w:t>
      </w:r>
      <w:r w:rsidR="00D34018" w:rsidRPr="00CB1E0C">
        <w:rPr>
          <w:bCs/>
          <w:sz w:val="22"/>
          <w:szCs w:val="22"/>
        </w:rPr>
        <w:t xml:space="preserve">, </w:t>
      </w:r>
    </w:p>
    <w:p w:rsidR="00EF0B61" w:rsidRPr="00CB1E0C" w:rsidRDefault="00D34018" w:rsidP="00EF0B61">
      <w:pPr>
        <w:ind w:left="360"/>
        <w:jc w:val="both"/>
        <w:rPr>
          <w:bCs/>
          <w:sz w:val="22"/>
          <w:szCs w:val="22"/>
        </w:rPr>
      </w:pPr>
      <w:r w:rsidRPr="00CB1E0C">
        <w:rPr>
          <w:bCs/>
          <w:sz w:val="22"/>
          <w:szCs w:val="22"/>
        </w:rPr>
        <w:t xml:space="preserve">          </w:t>
      </w:r>
      <w:r w:rsidR="00871BA3" w:rsidRPr="00CB1E0C">
        <w:rPr>
          <w:bCs/>
          <w:sz w:val="22"/>
          <w:szCs w:val="22"/>
        </w:rPr>
        <w:t xml:space="preserve"> </w:t>
      </w:r>
      <w:r w:rsidR="00EF0B61" w:rsidRPr="00CB1E0C">
        <w:rPr>
          <w:bCs/>
          <w:sz w:val="22"/>
          <w:szCs w:val="22"/>
        </w:rPr>
        <w:t>в соответствии с «Правилами благоустройства территории Ильинского сельсовета Володарского муниципального района Нижегородской области» решение Сельского Совета Ильинского сельсовета Володарского муниципально</w:t>
      </w:r>
      <w:r w:rsidR="00C93564">
        <w:rPr>
          <w:bCs/>
          <w:sz w:val="22"/>
          <w:szCs w:val="22"/>
        </w:rPr>
        <w:t xml:space="preserve">го района от 25.05.2017г. № 14, расположен в территориальной зоне Ж-3- Зона садоводческих товариществ, коллективных садов, дачных объединений. </w:t>
      </w:r>
    </w:p>
    <w:p w:rsidR="00871BA3" w:rsidRPr="00CB1E0C" w:rsidRDefault="00E85A0A" w:rsidP="00EF0B61">
      <w:pPr>
        <w:ind w:left="360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</w:t>
      </w:r>
      <w:r w:rsidR="00871BA3" w:rsidRPr="00CB1E0C">
        <w:rPr>
          <w:b/>
          <w:bCs/>
          <w:sz w:val="22"/>
          <w:szCs w:val="22"/>
        </w:rPr>
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0"/>
        <w:gridCol w:w="2497"/>
        <w:gridCol w:w="7002"/>
      </w:tblGrid>
      <w:tr w:rsidR="00871BA3" w:rsidRPr="00CB1E0C" w:rsidTr="00113A00">
        <w:tblPrEx>
          <w:tblCellMar>
            <w:top w:w="0" w:type="dxa"/>
            <w:bottom w:w="0" w:type="dxa"/>
          </w:tblCellMar>
        </w:tblPrEx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1BA3" w:rsidRPr="00CB1E0C" w:rsidRDefault="00871BA3" w:rsidP="00871BA3">
            <w:pPr>
              <w:jc w:val="both"/>
              <w:rPr>
                <w:b/>
                <w:bCs/>
                <w:sz w:val="22"/>
                <w:szCs w:val="22"/>
              </w:rPr>
            </w:pPr>
            <w:r w:rsidRPr="00CB1E0C">
              <w:rPr>
                <w:b/>
                <w:bCs/>
                <w:sz w:val="22"/>
                <w:szCs w:val="22"/>
              </w:rPr>
              <w:t xml:space="preserve">№ </w:t>
            </w:r>
            <w:proofErr w:type="spellStart"/>
            <w:r w:rsidRPr="00CB1E0C">
              <w:rPr>
                <w:b/>
                <w:bCs/>
                <w:sz w:val="22"/>
                <w:szCs w:val="22"/>
                <w:lang w:val="en-US"/>
              </w:rPr>
              <w:t>ri</w:t>
            </w:r>
            <w:proofErr w:type="spellEnd"/>
            <w:r w:rsidRPr="00CB1E0C">
              <w:rPr>
                <w:b/>
                <w:bCs/>
                <w:sz w:val="22"/>
                <w:szCs w:val="22"/>
              </w:rPr>
              <w:t>/</w:t>
            </w:r>
            <w:proofErr w:type="gramStart"/>
            <w:r w:rsidRPr="00CB1E0C">
              <w:rPr>
                <w:b/>
                <w:bCs/>
                <w:sz w:val="22"/>
                <w:szCs w:val="22"/>
              </w:rPr>
              <w:t>п</w:t>
            </w:r>
            <w:proofErr w:type="gramEnd"/>
          </w:p>
        </w:tc>
        <w:tc>
          <w:tcPr>
            <w:tcW w:w="2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1BA3" w:rsidRPr="00CB1E0C" w:rsidRDefault="00871BA3" w:rsidP="00871BA3">
            <w:pPr>
              <w:jc w:val="both"/>
              <w:rPr>
                <w:bCs/>
                <w:sz w:val="22"/>
                <w:szCs w:val="22"/>
              </w:rPr>
            </w:pPr>
            <w:r w:rsidRPr="00CB1E0C">
              <w:rPr>
                <w:bCs/>
                <w:sz w:val="22"/>
                <w:szCs w:val="22"/>
              </w:rPr>
              <w:t>Наименование размера, параметра</w:t>
            </w:r>
          </w:p>
        </w:tc>
        <w:tc>
          <w:tcPr>
            <w:tcW w:w="7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1BA3" w:rsidRPr="00CB1E0C" w:rsidRDefault="00871BA3" w:rsidP="00871BA3">
            <w:pPr>
              <w:jc w:val="both"/>
              <w:rPr>
                <w:bCs/>
                <w:sz w:val="22"/>
                <w:szCs w:val="22"/>
              </w:rPr>
            </w:pPr>
            <w:r w:rsidRPr="00CB1E0C">
              <w:rPr>
                <w:bCs/>
                <w:sz w:val="22"/>
                <w:szCs w:val="22"/>
              </w:rPr>
              <w:t>Значение, единица измерения, дополнительные условия</w:t>
            </w:r>
          </w:p>
        </w:tc>
      </w:tr>
      <w:tr w:rsidR="00871BA3" w:rsidRPr="00CB1E0C" w:rsidTr="00113A00">
        <w:tblPrEx>
          <w:tblCellMar>
            <w:top w:w="0" w:type="dxa"/>
            <w:bottom w:w="0" w:type="dxa"/>
          </w:tblCellMar>
        </w:tblPrEx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1BA3" w:rsidRPr="00CB1E0C" w:rsidRDefault="00871BA3" w:rsidP="00871BA3">
            <w:pPr>
              <w:jc w:val="both"/>
              <w:rPr>
                <w:bCs/>
                <w:sz w:val="22"/>
                <w:szCs w:val="22"/>
              </w:rPr>
            </w:pPr>
            <w:r w:rsidRPr="00CB1E0C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2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1BA3" w:rsidRPr="00CB1E0C" w:rsidRDefault="00871BA3" w:rsidP="00871BA3">
            <w:pPr>
              <w:jc w:val="both"/>
              <w:rPr>
                <w:bCs/>
                <w:sz w:val="22"/>
                <w:szCs w:val="22"/>
              </w:rPr>
            </w:pPr>
            <w:r w:rsidRPr="00CB1E0C">
              <w:rPr>
                <w:bCs/>
                <w:sz w:val="22"/>
                <w:szCs w:val="22"/>
              </w:rPr>
              <w:t>Минимальные и (или) максимальные размеры</w:t>
            </w:r>
          </w:p>
          <w:p w:rsidR="00871BA3" w:rsidRPr="00CB1E0C" w:rsidRDefault="00871BA3" w:rsidP="00871BA3">
            <w:pPr>
              <w:jc w:val="both"/>
              <w:rPr>
                <w:bCs/>
                <w:sz w:val="22"/>
                <w:szCs w:val="22"/>
              </w:rPr>
            </w:pPr>
            <w:r w:rsidRPr="00CB1E0C">
              <w:rPr>
                <w:bCs/>
                <w:sz w:val="22"/>
                <w:szCs w:val="22"/>
              </w:rPr>
              <w:t>земельного участка, в том числе его площадь</w:t>
            </w:r>
          </w:p>
        </w:tc>
        <w:tc>
          <w:tcPr>
            <w:tcW w:w="7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1BA3" w:rsidRPr="00CB1E0C" w:rsidRDefault="00EF0B61" w:rsidP="00871BA3">
            <w:pPr>
              <w:jc w:val="both"/>
              <w:rPr>
                <w:bCs/>
                <w:sz w:val="22"/>
                <w:szCs w:val="22"/>
              </w:rPr>
            </w:pPr>
            <w:r w:rsidRPr="00CB1E0C">
              <w:rPr>
                <w:sz w:val="22"/>
                <w:szCs w:val="22"/>
              </w:rPr>
              <w:t xml:space="preserve">1) максимальный размер земельного участка для садоводства - 800 кв. м; 2) минимальный размер земельного участка для садоводства - 300 кв. м; 3) максимальный и минимальный размер земельного участка </w:t>
            </w:r>
            <w:r w:rsidR="00871BA3" w:rsidRPr="00CB1E0C">
              <w:rPr>
                <w:bCs/>
                <w:sz w:val="22"/>
                <w:szCs w:val="22"/>
              </w:rPr>
              <w:t>иных объектов не подлежит установлению.</w:t>
            </w:r>
          </w:p>
        </w:tc>
      </w:tr>
      <w:tr w:rsidR="00871BA3" w:rsidRPr="00CB1E0C" w:rsidTr="00113A00">
        <w:tblPrEx>
          <w:tblCellMar>
            <w:top w:w="0" w:type="dxa"/>
            <w:bottom w:w="0" w:type="dxa"/>
          </w:tblCellMar>
        </w:tblPrEx>
        <w:trPr>
          <w:trHeight w:val="1101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1BA3" w:rsidRPr="00CB1E0C" w:rsidRDefault="00871BA3" w:rsidP="00871BA3">
            <w:pPr>
              <w:jc w:val="both"/>
              <w:rPr>
                <w:bCs/>
                <w:sz w:val="22"/>
                <w:szCs w:val="22"/>
              </w:rPr>
            </w:pPr>
            <w:r w:rsidRPr="00CB1E0C">
              <w:rPr>
                <w:bCs/>
                <w:sz w:val="22"/>
                <w:szCs w:val="22"/>
              </w:rPr>
              <w:lastRenderedPageBreak/>
              <w:t>2</w:t>
            </w:r>
          </w:p>
        </w:tc>
        <w:tc>
          <w:tcPr>
            <w:tcW w:w="2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1BA3" w:rsidRPr="00CB1E0C" w:rsidRDefault="00871BA3" w:rsidP="00871BA3">
            <w:pPr>
              <w:jc w:val="both"/>
              <w:rPr>
                <w:bCs/>
                <w:sz w:val="22"/>
                <w:szCs w:val="22"/>
              </w:rPr>
            </w:pPr>
            <w:r w:rsidRPr="00CB1E0C">
              <w:rPr>
                <w:bCs/>
                <w:sz w:val="22"/>
                <w:szCs w:val="22"/>
              </w:rPr>
              <w:t>Минимальный отступ от   границ земельных участков    до зданий, строений, сооружений</w:t>
            </w:r>
          </w:p>
        </w:tc>
        <w:tc>
          <w:tcPr>
            <w:tcW w:w="7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1BA3" w:rsidRPr="00CB1E0C" w:rsidRDefault="00EF0B61" w:rsidP="00871BA3">
            <w:pPr>
              <w:jc w:val="both"/>
              <w:rPr>
                <w:bCs/>
                <w:sz w:val="22"/>
                <w:szCs w:val="22"/>
              </w:rPr>
            </w:pPr>
            <w:r w:rsidRPr="00CB1E0C">
              <w:rPr>
                <w:bCs/>
                <w:sz w:val="22"/>
                <w:szCs w:val="22"/>
              </w:rPr>
              <w:t>1) до садового дачного дома - 3 м, до хозяйственных построек, строений, сооружений вспомогательного использования, открытых стоянок - 1 м. 2) минимальный отступ от границ земельных участков для иных объектов не подлежит установлению</w:t>
            </w:r>
          </w:p>
        </w:tc>
      </w:tr>
      <w:tr w:rsidR="00871BA3" w:rsidRPr="00CB1E0C" w:rsidTr="00113A00">
        <w:tblPrEx>
          <w:tblCellMar>
            <w:top w:w="0" w:type="dxa"/>
            <w:bottom w:w="0" w:type="dxa"/>
          </w:tblCellMar>
        </w:tblPrEx>
        <w:trPr>
          <w:trHeight w:val="7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1BA3" w:rsidRPr="00CB1E0C" w:rsidRDefault="00871BA3" w:rsidP="00871BA3">
            <w:pPr>
              <w:jc w:val="both"/>
              <w:rPr>
                <w:bCs/>
                <w:sz w:val="22"/>
                <w:szCs w:val="22"/>
              </w:rPr>
            </w:pPr>
            <w:r w:rsidRPr="00CB1E0C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2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1BA3" w:rsidRPr="00CB1E0C" w:rsidRDefault="00871BA3" w:rsidP="00871BA3">
            <w:pPr>
              <w:jc w:val="both"/>
              <w:rPr>
                <w:bCs/>
                <w:sz w:val="22"/>
                <w:szCs w:val="22"/>
              </w:rPr>
            </w:pPr>
            <w:r w:rsidRPr="00CB1E0C">
              <w:rPr>
                <w:bCs/>
                <w:sz w:val="22"/>
                <w:szCs w:val="22"/>
              </w:rPr>
              <w:t>Предельное количество этажей</w:t>
            </w:r>
          </w:p>
          <w:p w:rsidR="00871BA3" w:rsidRPr="00CB1E0C" w:rsidRDefault="00871BA3" w:rsidP="00871BA3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7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1BA3" w:rsidRPr="00CB1E0C" w:rsidRDefault="00EF0B61" w:rsidP="00871BA3">
            <w:pPr>
              <w:jc w:val="both"/>
              <w:rPr>
                <w:bCs/>
                <w:sz w:val="22"/>
                <w:szCs w:val="22"/>
              </w:rPr>
            </w:pPr>
            <w:r w:rsidRPr="00CB1E0C">
              <w:rPr>
                <w:bCs/>
                <w:sz w:val="22"/>
                <w:szCs w:val="22"/>
              </w:rPr>
              <w:t>2 этажа</w:t>
            </w:r>
          </w:p>
        </w:tc>
      </w:tr>
      <w:tr w:rsidR="00871BA3" w:rsidRPr="00CB1E0C" w:rsidTr="00113A00">
        <w:tblPrEx>
          <w:tblCellMar>
            <w:top w:w="0" w:type="dxa"/>
            <w:bottom w:w="0" w:type="dxa"/>
          </w:tblCellMar>
        </w:tblPrEx>
        <w:trPr>
          <w:trHeight w:val="88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1BA3" w:rsidRPr="00CB1E0C" w:rsidRDefault="00871BA3" w:rsidP="00871BA3">
            <w:pPr>
              <w:jc w:val="both"/>
              <w:rPr>
                <w:bCs/>
                <w:sz w:val="22"/>
                <w:szCs w:val="22"/>
              </w:rPr>
            </w:pPr>
            <w:r w:rsidRPr="00CB1E0C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2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1BA3" w:rsidRPr="00CB1E0C" w:rsidRDefault="00871BA3" w:rsidP="00871BA3">
            <w:pPr>
              <w:jc w:val="both"/>
              <w:rPr>
                <w:bCs/>
                <w:sz w:val="22"/>
                <w:szCs w:val="22"/>
              </w:rPr>
            </w:pPr>
            <w:r w:rsidRPr="00CB1E0C">
              <w:rPr>
                <w:bCs/>
                <w:sz w:val="22"/>
                <w:szCs w:val="22"/>
              </w:rPr>
              <w:t>Максимальный процент застройки в границах земельного участка</w:t>
            </w:r>
          </w:p>
        </w:tc>
        <w:tc>
          <w:tcPr>
            <w:tcW w:w="7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45C5" w:rsidRPr="00CB1E0C" w:rsidRDefault="00EF0B61" w:rsidP="00871BA3">
            <w:pPr>
              <w:jc w:val="both"/>
              <w:rPr>
                <w:bCs/>
                <w:sz w:val="22"/>
                <w:szCs w:val="22"/>
              </w:rPr>
            </w:pPr>
            <w:r w:rsidRPr="00CB1E0C">
              <w:rPr>
                <w:bCs/>
                <w:sz w:val="22"/>
                <w:szCs w:val="22"/>
              </w:rPr>
              <w:t xml:space="preserve">1) максимальный процент застройки в границах земельного участка -20% </w:t>
            </w:r>
          </w:p>
          <w:p w:rsidR="00871BA3" w:rsidRPr="00CB1E0C" w:rsidRDefault="00EF0B61" w:rsidP="00871BA3">
            <w:pPr>
              <w:jc w:val="both"/>
              <w:rPr>
                <w:bCs/>
                <w:sz w:val="22"/>
                <w:szCs w:val="22"/>
              </w:rPr>
            </w:pPr>
            <w:r w:rsidRPr="00CB1E0C">
              <w:rPr>
                <w:bCs/>
                <w:sz w:val="22"/>
                <w:szCs w:val="22"/>
              </w:rPr>
              <w:t>2) для иных объектов капитального строительства не подлежит установлению</w:t>
            </w:r>
          </w:p>
        </w:tc>
      </w:tr>
    </w:tbl>
    <w:p w:rsidR="00244FF9" w:rsidRDefault="00D0156D" w:rsidP="006F214B">
      <w:pPr>
        <w:jc w:val="both"/>
        <w:rPr>
          <w:bCs/>
          <w:sz w:val="22"/>
          <w:szCs w:val="22"/>
        </w:rPr>
      </w:pPr>
      <w:r w:rsidRPr="00CB1E0C">
        <w:rPr>
          <w:bCs/>
          <w:sz w:val="22"/>
          <w:szCs w:val="22"/>
        </w:rPr>
        <w:t xml:space="preserve"> </w:t>
      </w:r>
      <w:r w:rsidR="00F858D5" w:rsidRPr="00CB1E0C">
        <w:rPr>
          <w:bCs/>
          <w:sz w:val="22"/>
          <w:szCs w:val="22"/>
        </w:rPr>
        <w:t xml:space="preserve">    </w:t>
      </w:r>
      <w:r w:rsidR="006F214B">
        <w:rPr>
          <w:bCs/>
          <w:sz w:val="22"/>
          <w:szCs w:val="22"/>
        </w:rPr>
        <w:t xml:space="preserve">                                                                                                                                                    </w:t>
      </w:r>
    </w:p>
    <w:p w:rsidR="005859DA" w:rsidRPr="005859DA" w:rsidRDefault="005859DA" w:rsidP="005859DA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  </w:t>
      </w:r>
      <w:r w:rsidR="002D05EA">
        <w:rPr>
          <w:bCs/>
          <w:sz w:val="22"/>
          <w:szCs w:val="22"/>
        </w:rPr>
        <w:t>4</w:t>
      </w:r>
      <w:r>
        <w:rPr>
          <w:bCs/>
          <w:sz w:val="22"/>
          <w:szCs w:val="22"/>
        </w:rPr>
        <w:t xml:space="preserve">) </w:t>
      </w:r>
      <w:r w:rsidRPr="005859DA">
        <w:rPr>
          <w:bCs/>
          <w:sz w:val="22"/>
          <w:szCs w:val="22"/>
        </w:rPr>
        <w:t xml:space="preserve">Земельный участок  по адресу: Российская Федерация, Нижегородская область, муниципальный округ Володарский, деревня Соловьево, улица Школьная, земельный участок 49А, </w:t>
      </w:r>
    </w:p>
    <w:p w:rsidR="00244FF9" w:rsidRDefault="005859DA" w:rsidP="006F214B">
      <w:pPr>
        <w:jc w:val="both"/>
        <w:rPr>
          <w:bCs/>
          <w:sz w:val="22"/>
          <w:szCs w:val="22"/>
        </w:rPr>
      </w:pPr>
      <w:r w:rsidRPr="005859DA">
        <w:rPr>
          <w:bCs/>
          <w:sz w:val="22"/>
          <w:szCs w:val="22"/>
        </w:rPr>
        <w:t xml:space="preserve">           в соответствии</w:t>
      </w:r>
      <w:r>
        <w:rPr>
          <w:bCs/>
          <w:sz w:val="22"/>
          <w:szCs w:val="22"/>
        </w:rPr>
        <w:t xml:space="preserve">  с Правилами</w:t>
      </w:r>
      <w:r w:rsidRPr="005859DA">
        <w:rPr>
          <w:bCs/>
          <w:sz w:val="22"/>
          <w:szCs w:val="22"/>
        </w:rPr>
        <w:t xml:space="preserve"> землепользования и застройки Утвержден</w:t>
      </w:r>
      <w:r>
        <w:rPr>
          <w:bCs/>
          <w:sz w:val="22"/>
          <w:szCs w:val="22"/>
        </w:rPr>
        <w:t>ными</w:t>
      </w:r>
      <w:r w:rsidRPr="005859DA">
        <w:rPr>
          <w:bCs/>
          <w:sz w:val="22"/>
          <w:szCs w:val="22"/>
        </w:rPr>
        <w:t xml:space="preserve"> Решением Сельского Совета Ильинского сельсовета Володарского муниципального района Нижегородской области №15 от 25.05.2017 года (в редакции решения Ильинского сельсовета от 06.03.2018 г. № 5; решения Ильинского сельсовета от 24.02.2022 г № 5,6)</w:t>
      </w:r>
      <w:r w:rsidR="00814985" w:rsidRPr="00814985">
        <w:t xml:space="preserve"> </w:t>
      </w:r>
      <w:r w:rsidR="00814985" w:rsidRPr="00814985">
        <w:rPr>
          <w:bCs/>
          <w:sz w:val="22"/>
          <w:szCs w:val="22"/>
        </w:rPr>
        <w:t>расположен в территориальной зоне: Ж-1. Зона застройки индивидуальными жилыми домами</w:t>
      </w:r>
    </w:p>
    <w:p w:rsidR="005859DA" w:rsidRPr="007F0795" w:rsidRDefault="005859DA" w:rsidP="005859DA">
      <w:pPr>
        <w:jc w:val="both"/>
        <w:rPr>
          <w:bCs/>
          <w:sz w:val="24"/>
          <w:szCs w:val="24"/>
        </w:rPr>
      </w:pPr>
      <w:r w:rsidRPr="007F0795">
        <w:rPr>
          <w:b/>
          <w:bCs/>
          <w:sz w:val="24"/>
          <w:szCs w:val="24"/>
        </w:rPr>
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</w:t>
      </w:r>
    </w:p>
    <w:tbl>
      <w:tblPr>
        <w:tblW w:w="1014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86"/>
        <w:gridCol w:w="9"/>
        <w:gridCol w:w="2382"/>
        <w:gridCol w:w="7142"/>
        <w:gridCol w:w="24"/>
      </w:tblGrid>
      <w:tr w:rsidR="005859DA" w:rsidRPr="007F0795" w:rsidTr="00CB571C">
        <w:tblPrEx>
          <w:tblCellMar>
            <w:top w:w="0" w:type="dxa"/>
            <w:bottom w:w="0" w:type="dxa"/>
          </w:tblCellMar>
        </w:tblPrEx>
        <w:trPr>
          <w:gridAfter w:val="1"/>
          <w:wAfter w:w="24" w:type="dxa"/>
        </w:trPr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59DA" w:rsidRPr="007F0795" w:rsidRDefault="005859DA" w:rsidP="00CB571C">
            <w:pPr>
              <w:jc w:val="both"/>
              <w:rPr>
                <w:bCs/>
                <w:sz w:val="24"/>
                <w:szCs w:val="24"/>
              </w:rPr>
            </w:pPr>
            <w:r w:rsidRPr="007F0795">
              <w:rPr>
                <w:bCs/>
                <w:sz w:val="24"/>
                <w:szCs w:val="24"/>
              </w:rPr>
              <w:t>№</w:t>
            </w:r>
          </w:p>
          <w:p w:rsidR="005859DA" w:rsidRPr="007F0795" w:rsidRDefault="005859DA" w:rsidP="00CB571C">
            <w:pPr>
              <w:jc w:val="both"/>
              <w:rPr>
                <w:bCs/>
                <w:sz w:val="24"/>
                <w:szCs w:val="24"/>
              </w:rPr>
            </w:pPr>
            <w:proofErr w:type="gramStart"/>
            <w:r w:rsidRPr="007F0795">
              <w:rPr>
                <w:bCs/>
                <w:sz w:val="24"/>
                <w:szCs w:val="24"/>
              </w:rPr>
              <w:t>п</w:t>
            </w:r>
            <w:proofErr w:type="gramEnd"/>
            <w:r w:rsidRPr="007F0795">
              <w:rPr>
                <w:bCs/>
                <w:sz w:val="24"/>
                <w:szCs w:val="24"/>
              </w:rPr>
              <w:t>/п</w:t>
            </w:r>
          </w:p>
        </w:tc>
        <w:tc>
          <w:tcPr>
            <w:tcW w:w="23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59DA" w:rsidRPr="007F0795" w:rsidRDefault="005859DA" w:rsidP="00CB571C">
            <w:pPr>
              <w:jc w:val="both"/>
              <w:rPr>
                <w:bCs/>
                <w:sz w:val="24"/>
                <w:szCs w:val="24"/>
              </w:rPr>
            </w:pPr>
            <w:r w:rsidRPr="007F0795">
              <w:rPr>
                <w:bCs/>
                <w:sz w:val="24"/>
                <w:szCs w:val="24"/>
              </w:rPr>
              <w:t>Наименование размера, параметра</w:t>
            </w:r>
          </w:p>
        </w:tc>
        <w:tc>
          <w:tcPr>
            <w:tcW w:w="7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59DA" w:rsidRPr="007F0795" w:rsidRDefault="005859DA" w:rsidP="00CB571C">
            <w:pPr>
              <w:jc w:val="both"/>
              <w:rPr>
                <w:bCs/>
                <w:sz w:val="24"/>
                <w:szCs w:val="24"/>
              </w:rPr>
            </w:pPr>
            <w:r w:rsidRPr="007F0795">
              <w:rPr>
                <w:bCs/>
                <w:sz w:val="24"/>
                <w:szCs w:val="24"/>
              </w:rPr>
              <w:t>Значение, единица измерения, дополнительные условия</w:t>
            </w:r>
          </w:p>
        </w:tc>
      </w:tr>
      <w:tr w:rsidR="005859DA" w:rsidRPr="007F0795" w:rsidTr="00CB571C">
        <w:tblPrEx>
          <w:tblCellMar>
            <w:top w:w="0" w:type="dxa"/>
            <w:bottom w:w="0" w:type="dxa"/>
          </w:tblCellMar>
        </w:tblPrEx>
        <w:trPr>
          <w:gridAfter w:val="1"/>
          <w:wAfter w:w="24" w:type="dxa"/>
        </w:trPr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59DA" w:rsidRPr="007F0795" w:rsidRDefault="005859DA" w:rsidP="00CB571C">
            <w:pPr>
              <w:jc w:val="both"/>
              <w:rPr>
                <w:bCs/>
                <w:sz w:val="24"/>
                <w:szCs w:val="24"/>
              </w:rPr>
            </w:pPr>
            <w:r w:rsidRPr="007F0795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23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59DA" w:rsidRPr="007F0795" w:rsidRDefault="005859DA" w:rsidP="00CB571C">
            <w:pPr>
              <w:jc w:val="both"/>
              <w:rPr>
                <w:bCs/>
                <w:sz w:val="24"/>
                <w:szCs w:val="24"/>
              </w:rPr>
            </w:pPr>
            <w:r w:rsidRPr="007F0795">
              <w:rPr>
                <w:bCs/>
                <w:sz w:val="24"/>
                <w:szCs w:val="24"/>
              </w:rPr>
              <w:t>Минимальные и (или) максимальные размеры земельного участка, в том числе его площадь</w:t>
            </w:r>
          </w:p>
        </w:tc>
        <w:tc>
          <w:tcPr>
            <w:tcW w:w="7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5CA" w:rsidRPr="000F05CA" w:rsidRDefault="005859DA" w:rsidP="000F05CA">
            <w:pPr>
              <w:jc w:val="both"/>
              <w:rPr>
                <w:bCs/>
                <w:sz w:val="24"/>
                <w:szCs w:val="24"/>
              </w:rPr>
            </w:pPr>
            <w:r w:rsidRPr="007F0795">
              <w:rPr>
                <w:bCs/>
                <w:sz w:val="24"/>
                <w:szCs w:val="24"/>
              </w:rPr>
              <w:t xml:space="preserve"> </w:t>
            </w:r>
            <w:r w:rsidR="000F05CA" w:rsidRPr="000F05CA">
              <w:rPr>
                <w:bCs/>
                <w:sz w:val="24"/>
                <w:szCs w:val="24"/>
              </w:rPr>
              <w:t xml:space="preserve">1) минимальный размер земельного участка для размещения </w:t>
            </w:r>
          </w:p>
          <w:p w:rsidR="000F05CA" w:rsidRPr="000F05CA" w:rsidRDefault="000F05CA" w:rsidP="000F05CA">
            <w:pPr>
              <w:jc w:val="both"/>
              <w:rPr>
                <w:bCs/>
                <w:sz w:val="24"/>
                <w:szCs w:val="24"/>
              </w:rPr>
            </w:pPr>
            <w:r w:rsidRPr="000F05CA">
              <w:rPr>
                <w:bCs/>
                <w:sz w:val="24"/>
                <w:szCs w:val="24"/>
              </w:rPr>
              <w:t>индивидуального жилищного строительства - 500 кв. м;</w:t>
            </w:r>
          </w:p>
          <w:p w:rsidR="000F05CA" w:rsidRPr="000F05CA" w:rsidRDefault="000F05CA" w:rsidP="000F05CA">
            <w:pPr>
              <w:jc w:val="both"/>
              <w:rPr>
                <w:bCs/>
                <w:sz w:val="24"/>
                <w:szCs w:val="24"/>
              </w:rPr>
            </w:pPr>
            <w:r w:rsidRPr="000F05CA">
              <w:rPr>
                <w:bCs/>
                <w:sz w:val="24"/>
                <w:szCs w:val="24"/>
              </w:rPr>
              <w:t xml:space="preserve">2) максимальный размер земельного участка для размещения </w:t>
            </w:r>
          </w:p>
          <w:p w:rsidR="000F05CA" w:rsidRPr="000F05CA" w:rsidRDefault="000F05CA" w:rsidP="000F05CA">
            <w:pPr>
              <w:jc w:val="both"/>
              <w:rPr>
                <w:bCs/>
                <w:sz w:val="24"/>
                <w:szCs w:val="24"/>
              </w:rPr>
            </w:pPr>
            <w:r w:rsidRPr="000F05CA">
              <w:rPr>
                <w:bCs/>
                <w:sz w:val="24"/>
                <w:szCs w:val="24"/>
              </w:rPr>
              <w:t>индивидуального жилищного строительства - 2000 кв. м;</w:t>
            </w:r>
          </w:p>
          <w:p w:rsidR="000F05CA" w:rsidRPr="000F05CA" w:rsidRDefault="000F05CA" w:rsidP="000F05CA">
            <w:pPr>
              <w:jc w:val="both"/>
              <w:rPr>
                <w:bCs/>
                <w:sz w:val="24"/>
                <w:szCs w:val="24"/>
              </w:rPr>
            </w:pPr>
            <w:r w:rsidRPr="000F05CA">
              <w:rPr>
                <w:bCs/>
                <w:sz w:val="24"/>
                <w:szCs w:val="24"/>
              </w:rPr>
              <w:t xml:space="preserve">3) максимальный размер земельного участка для ведения личного </w:t>
            </w:r>
          </w:p>
          <w:p w:rsidR="000F05CA" w:rsidRPr="000F05CA" w:rsidRDefault="000F05CA" w:rsidP="000F05CA">
            <w:pPr>
              <w:jc w:val="both"/>
              <w:rPr>
                <w:bCs/>
                <w:sz w:val="24"/>
                <w:szCs w:val="24"/>
              </w:rPr>
            </w:pPr>
            <w:r w:rsidRPr="000F05CA">
              <w:rPr>
                <w:bCs/>
                <w:sz w:val="24"/>
                <w:szCs w:val="24"/>
              </w:rPr>
              <w:t>подсобного хозяйства - 3000 м</w:t>
            </w:r>
            <w:proofErr w:type="gramStart"/>
            <w:r w:rsidRPr="000F05CA">
              <w:rPr>
                <w:bCs/>
                <w:sz w:val="24"/>
                <w:szCs w:val="24"/>
              </w:rPr>
              <w:t>2</w:t>
            </w:r>
            <w:proofErr w:type="gramEnd"/>
            <w:r w:rsidRPr="000F05CA">
              <w:rPr>
                <w:bCs/>
                <w:sz w:val="24"/>
                <w:szCs w:val="24"/>
              </w:rPr>
              <w:t>;</w:t>
            </w:r>
          </w:p>
          <w:p w:rsidR="000F05CA" w:rsidRPr="000F05CA" w:rsidRDefault="000F05CA" w:rsidP="000F05CA">
            <w:pPr>
              <w:jc w:val="both"/>
              <w:rPr>
                <w:bCs/>
                <w:sz w:val="24"/>
                <w:szCs w:val="24"/>
              </w:rPr>
            </w:pPr>
            <w:r w:rsidRPr="000F05CA">
              <w:rPr>
                <w:bCs/>
                <w:sz w:val="24"/>
                <w:szCs w:val="24"/>
              </w:rPr>
              <w:t xml:space="preserve">4) минимальный размер земельного участка для ведения личного </w:t>
            </w:r>
          </w:p>
          <w:p w:rsidR="000F05CA" w:rsidRPr="000F05CA" w:rsidRDefault="000F05CA" w:rsidP="000F05CA">
            <w:pPr>
              <w:jc w:val="both"/>
              <w:rPr>
                <w:bCs/>
                <w:sz w:val="24"/>
                <w:szCs w:val="24"/>
              </w:rPr>
            </w:pPr>
            <w:r w:rsidRPr="000F05CA">
              <w:rPr>
                <w:bCs/>
                <w:sz w:val="24"/>
                <w:szCs w:val="24"/>
              </w:rPr>
              <w:t>подсобного хозяйства - 100 м</w:t>
            </w:r>
            <w:proofErr w:type="gramStart"/>
            <w:r w:rsidRPr="000F05CA">
              <w:rPr>
                <w:bCs/>
                <w:sz w:val="24"/>
                <w:szCs w:val="24"/>
              </w:rPr>
              <w:t>2</w:t>
            </w:r>
            <w:proofErr w:type="gramEnd"/>
            <w:r w:rsidRPr="000F05CA">
              <w:rPr>
                <w:bCs/>
                <w:sz w:val="24"/>
                <w:szCs w:val="24"/>
              </w:rPr>
              <w:t>;</w:t>
            </w:r>
          </w:p>
          <w:p w:rsidR="000F05CA" w:rsidRPr="000F05CA" w:rsidRDefault="000F05CA" w:rsidP="000F05CA">
            <w:pPr>
              <w:jc w:val="both"/>
              <w:rPr>
                <w:bCs/>
                <w:sz w:val="24"/>
                <w:szCs w:val="24"/>
              </w:rPr>
            </w:pPr>
            <w:r w:rsidRPr="000F05CA">
              <w:rPr>
                <w:bCs/>
                <w:sz w:val="24"/>
                <w:szCs w:val="24"/>
              </w:rPr>
              <w:t xml:space="preserve">5) максимальная площадь земельного участка для размещения </w:t>
            </w:r>
          </w:p>
          <w:p w:rsidR="000F05CA" w:rsidRPr="000F05CA" w:rsidRDefault="000F05CA" w:rsidP="000F05CA">
            <w:pPr>
              <w:jc w:val="both"/>
              <w:rPr>
                <w:bCs/>
                <w:sz w:val="24"/>
                <w:szCs w:val="24"/>
              </w:rPr>
            </w:pPr>
            <w:r w:rsidRPr="000F05CA">
              <w:rPr>
                <w:bCs/>
                <w:sz w:val="24"/>
                <w:szCs w:val="24"/>
              </w:rPr>
              <w:t xml:space="preserve">блокированного жилого дома - 150 кв. м на один блок. Максимальное количество блоков 10. Минимальный размер земельного участка для размещения блокированного жилого дома - 400 кв. м; Максимальный размер земельного участка для размещения блокированного жилого дома 1500 </w:t>
            </w:r>
            <w:proofErr w:type="spellStart"/>
            <w:r w:rsidRPr="000F05CA">
              <w:rPr>
                <w:bCs/>
                <w:sz w:val="24"/>
                <w:szCs w:val="24"/>
              </w:rPr>
              <w:t>кв</w:t>
            </w:r>
            <w:proofErr w:type="gramStart"/>
            <w:r w:rsidRPr="000F05CA">
              <w:rPr>
                <w:bCs/>
                <w:sz w:val="24"/>
                <w:szCs w:val="24"/>
              </w:rPr>
              <w:t>.м</w:t>
            </w:r>
            <w:proofErr w:type="spellEnd"/>
            <w:proofErr w:type="gramEnd"/>
          </w:p>
          <w:p w:rsidR="000F05CA" w:rsidRPr="000F05CA" w:rsidRDefault="000F05CA" w:rsidP="000F05CA">
            <w:pPr>
              <w:jc w:val="both"/>
              <w:rPr>
                <w:bCs/>
                <w:sz w:val="24"/>
                <w:szCs w:val="24"/>
              </w:rPr>
            </w:pPr>
            <w:r w:rsidRPr="000F05CA">
              <w:rPr>
                <w:bCs/>
                <w:sz w:val="24"/>
                <w:szCs w:val="24"/>
              </w:rPr>
              <w:t xml:space="preserve">6) минимальный размер земельного участка для объектов дошкольного образования 1600 </w:t>
            </w:r>
            <w:proofErr w:type="spellStart"/>
            <w:r w:rsidRPr="000F05CA">
              <w:rPr>
                <w:bCs/>
                <w:sz w:val="24"/>
                <w:szCs w:val="24"/>
              </w:rPr>
              <w:t>кв</w:t>
            </w:r>
            <w:proofErr w:type="gramStart"/>
            <w:r w:rsidRPr="000F05CA">
              <w:rPr>
                <w:bCs/>
                <w:sz w:val="24"/>
                <w:szCs w:val="24"/>
              </w:rPr>
              <w:t>.м</w:t>
            </w:r>
            <w:proofErr w:type="spellEnd"/>
            <w:proofErr w:type="gramEnd"/>
            <w:r w:rsidRPr="000F05CA">
              <w:rPr>
                <w:bCs/>
                <w:sz w:val="24"/>
                <w:szCs w:val="24"/>
              </w:rPr>
              <w:t>;</w:t>
            </w:r>
          </w:p>
          <w:p w:rsidR="000F05CA" w:rsidRPr="000F05CA" w:rsidRDefault="000F05CA" w:rsidP="000F05CA">
            <w:pPr>
              <w:jc w:val="both"/>
              <w:rPr>
                <w:bCs/>
                <w:sz w:val="24"/>
                <w:szCs w:val="24"/>
              </w:rPr>
            </w:pPr>
            <w:r w:rsidRPr="000F05CA">
              <w:rPr>
                <w:bCs/>
                <w:sz w:val="24"/>
                <w:szCs w:val="24"/>
              </w:rPr>
              <w:t xml:space="preserve">7) минимальный размер земельного участка для фельдшерско-акушерского пункта 2000 </w:t>
            </w:r>
            <w:proofErr w:type="spellStart"/>
            <w:r w:rsidRPr="000F05CA">
              <w:rPr>
                <w:bCs/>
                <w:sz w:val="24"/>
                <w:szCs w:val="24"/>
              </w:rPr>
              <w:t>кв</w:t>
            </w:r>
            <w:proofErr w:type="gramStart"/>
            <w:r w:rsidRPr="000F05CA">
              <w:rPr>
                <w:bCs/>
                <w:sz w:val="24"/>
                <w:szCs w:val="24"/>
              </w:rPr>
              <w:t>.м</w:t>
            </w:r>
            <w:proofErr w:type="spellEnd"/>
            <w:proofErr w:type="gramEnd"/>
            <w:r w:rsidRPr="000F05CA">
              <w:rPr>
                <w:bCs/>
                <w:sz w:val="24"/>
                <w:szCs w:val="24"/>
              </w:rPr>
              <w:t>;</w:t>
            </w:r>
          </w:p>
          <w:p w:rsidR="000F05CA" w:rsidRPr="000F05CA" w:rsidRDefault="000F05CA" w:rsidP="000F05CA">
            <w:pPr>
              <w:jc w:val="both"/>
              <w:rPr>
                <w:bCs/>
                <w:sz w:val="24"/>
                <w:szCs w:val="24"/>
              </w:rPr>
            </w:pPr>
            <w:r w:rsidRPr="000F05CA">
              <w:rPr>
                <w:bCs/>
                <w:sz w:val="24"/>
                <w:szCs w:val="24"/>
              </w:rPr>
              <w:t xml:space="preserve">8) минимальный размер земельного участка для объектов </w:t>
            </w:r>
          </w:p>
          <w:p w:rsidR="000F05CA" w:rsidRPr="000F05CA" w:rsidRDefault="000F05CA" w:rsidP="000F05CA">
            <w:pPr>
              <w:jc w:val="both"/>
              <w:rPr>
                <w:bCs/>
                <w:sz w:val="24"/>
                <w:szCs w:val="24"/>
              </w:rPr>
            </w:pPr>
            <w:r w:rsidRPr="000F05CA">
              <w:rPr>
                <w:bCs/>
                <w:sz w:val="24"/>
                <w:szCs w:val="24"/>
              </w:rPr>
              <w:t xml:space="preserve">общеобразовательного назначения 6000 </w:t>
            </w:r>
            <w:proofErr w:type="spellStart"/>
            <w:r w:rsidRPr="000F05CA">
              <w:rPr>
                <w:bCs/>
                <w:sz w:val="24"/>
                <w:szCs w:val="24"/>
              </w:rPr>
              <w:t>кв.м</w:t>
            </w:r>
            <w:proofErr w:type="spellEnd"/>
            <w:r w:rsidRPr="000F05CA">
              <w:rPr>
                <w:bCs/>
                <w:sz w:val="24"/>
                <w:szCs w:val="24"/>
              </w:rPr>
              <w:t>.;</w:t>
            </w:r>
          </w:p>
          <w:p w:rsidR="005859DA" w:rsidRPr="007F0795" w:rsidRDefault="000F05CA" w:rsidP="000F05CA">
            <w:pPr>
              <w:jc w:val="both"/>
              <w:rPr>
                <w:bCs/>
                <w:sz w:val="24"/>
                <w:szCs w:val="24"/>
              </w:rPr>
            </w:pPr>
            <w:r w:rsidRPr="000F05CA">
              <w:rPr>
                <w:bCs/>
                <w:sz w:val="24"/>
                <w:szCs w:val="24"/>
              </w:rPr>
              <w:t>9) максимальный и минимальный размер земельного участка для иных объектов не подлежит установлению</w:t>
            </w:r>
          </w:p>
        </w:tc>
      </w:tr>
      <w:tr w:rsidR="005859DA" w:rsidRPr="007F0795" w:rsidTr="00CB571C">
        <w:tblPrEx>
          <w:tblCellMar>
            <w:top w:w="0" w:type="dxa"/>
            <w:bottom w:w="0" w:type="dxa"/>
          </w:tblCellMar>
        </w:tblPrEx>
        <w:trPr>
          <w:trHeight w:val="1300"/>
        </w:trPr>
        <w:tc>
          <w:tcPr>
            <w:tcW w:w="5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59DA" w:rsidRPr="007F0795" w:rsidRDefault="005859DA" w:rsidP="00CB571C">
            <w:pPr>
              <w:jc w:val="both"/>
              <w:rPr>
                <w:bCs/>
                <w:sz w:val="24"/>
                <w:szCs w:val="24"/>
              </w:rPr>
            </w:pPr>
            <w:r w:rsidRPr="007F0795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2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59DA" w:rsidRPr="007F0795" w:rsidRDefault="005859DA" w:rsidP="00CB571C">
            <w:pPr>
              <w:jc w:val="both"/>
              <w:rPr>
                <w:bCs/>
                <w:sz w:val="24"/>
                <w:szCs w:val="24"/>
              </w:rPr>
            </w:pPr>
            <w:r w:rsidRPr="007F0795">
              <w:rPr>
                <w:bCs/>
                <w:sz w:val="24"/>
                <w:szCs w:val="24"/>
              </w:rPr>
              <w:t>Минимальный отступ от границ земельных участков до зданий, строений, сооружений</w:t>
            </w:r>
          </w:p>
        </w:tc>
        <w:tc>
          <w:tcPr>
            <w:tcW w:w="71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5CA" w:rsidRPr="000F05CA" w:rsidRDefault="005859DA" w:rsidP="000F05CA">
            <w:pPr>
              <w:jc w:val="both"/>
              <w:rPr>
                <w:bCs/>
                <w:sz w:val="24"/>
                <w:szCs w:val="24"/>
              </w:rPr>
            </w:pPr>
            <w:r w:rsidRPr="007F0795">
              <w:rPr>
                <w:bCs/>
                <w:sz w:val="24"/>
                <w:szCs w:val="24"/>
              </w:rPr>
              <w:t xml:space="preserve"> </w:t>
            </w:r>
            <w:r w:rsidR="000F05CA" w:rsidRPr="000F05CA">
              <w:rPr>
                <w:bCs/>
                <w:sz w:val="24"/>
                <w:szCs w:val="24"/>
              </w:rPr>
              <w:t>1)в отношении земельных участков, предназначенных для размещения и эксплуатации индивидуальных жилых домов, от границ земельного участка до основного строения (стены жилого дома) - 3 м, до прочих хозяйственных построек, строений, сооружений вспомогательного использования, открытых стоянок - 1 м.</w:t>
            </w:r>
          </w:p>
          <w:p w:rsidR="000F05CA" w:rsidRPr="000F05CA" w:rsidRDefault="000F05CA" w:rsidP="000F05CA">
            <w:pPr>
              <w:jc w:val="both"/>
              <w:rPr>
                <w:bCs/>
                <w:sz w:val="24"/>
                <w:szCs w:val="24"/>
              </w:rPr>
            </w:pPr>
            <w:r w:rsidRPr="000F05CA">
              <w:rPr>
                <w:bCs/>
                <w:sz w:val="24"/>
                <w:szCs w:val="24"/>
              </w:rPr>
              <w:t xml:space="preserve">2) минимальный отступ от границ земельного участка до иных зданий строений, сооружений - 3 м. </w:t>
            </w:r>
          </w:p>
          <w:p w:rsidR="000F05CA" w:rsidRPr="000F05CA" w:rsidRDefault="000F05CA" w:rsidP="000F05CA">
            <w:pPr>
              <w:jc w:val="both"/>
              <w:rPr>
                <w:bCs/>
                <w:sz w:val="24"/>
                <w:szCs w:val="24"/>
              </w:rPr>
            </w:pPr>
            <w:r w:rsidRPr="000F05CA">
              <w:rPr>
                <w:bCs/>
                <w:sz w:val="24"/>
                <w:szCs w:val="24"/>
              </w:rPr>
              <w:t xml:space="preserve">3) минимальный отступ от красной линии до зданий строений и </w:t>
            </w:r>
          </w:p>
          <w:p w:rsidR="000F05CA" w:rsidRPr="000F05CA" w:rsidRDefault="000F05CA" w:rsidP="000F05CA">
            <w:pPr>
              <w:jc w:val="both"/>
              <w:rPr>
                <w:bCs/>
                <w:sz w:val="24"/>
                <w:szCs w:val="24"/>
              </w:rPr>
            </w:pPr>
            <w:r w:rsidRPr="000F05CA">
              <w:rPr>
                <w:bCs/>
                <w:sz w:val="24"/>
                <w:szCs w:val="24"/>
              </w:rPr>
              <w:t>сооружений:</w:t>
            </w:r>
          </w:p>
          <w:p w:rsidR="000F05CA" w:rsidRPr="000F05CA" w:rsidRDefault="000F05CA" w:rsidP="000F05CA">
            <w:pPr>
              <w:jc w:val="both"/>
              <w:rPr>
                <w:bCs/>
                <w:sz w:val="24"/>
                <w:szCs w:val="24"/>
              </w:rPr>
            </w:pPr>
            <w:r w:rsidRPr="000F05CA">
              <w:rPr>
                <w:bCs/>
                <w:sz w:val="24"/>
                <w:szCs w:val="24"/>
              </w:rPr>
              <w:t>а) 5 м при осуществлении нового строительства;</w:t>
            </w:r>
          </w:p>
          <w:p w:rsidR="000F05CA" w:rsidRPr="000F05CA" w:rsidRDefault="000F05CA" w:rsidP="000F05CA">
            <w:pPr>
              <w:jc w:val="both"/>
              <w:rPr>
                <w:bCs/>
                <w:sz w:val="24"/>
                <w:szCs w:val="24"/>
              </w:rPr>
            </w:pPr>
            <w:r w:rsidRPr="000F05CA">
              <w:rPr>
                <w:bCs/>
                <w:sz w:val="24"/>
                <w:szCs w:val="24"/>
              </w:rPr>
              <w:t xml:space="preserve">4) 25 м до зданий дошкольных образованных организаций и зданий </w:t>
            </w:r>
          </w:p>
          <w:p w:rsidR="000F05CA" w:rsidRPr="000F05CA" w:rsidRDefault="000F05CA" w:rsidP="000F05CA">
            <w:pPr>
              <w:jc w:val="both"/>
              <w:rPr>
                <w:bCs/>
                <w:sz w:val="24"/>
                <w:szCs w:val="24"/>
              </w:rPr>
            </w:pPr>
            <w:r w:rsidRPr="000F05CA">
              <w:rPr>
                <w:bCs/>
                <w:sz w:val="24"/>
                <w:szCs w:val="24"/>
              </w:rPr>
              <w:lastRenderedPageBreak/>
              <w:t>организаций начального общего и среднего (полного) общего образования.</w:t>
            </w:r>
          </w:p>
          <w:p w:rsidR="000F05CA" w:rsidRPr="000F05CA" w:rsidRDefault="000F05CA" w:rsidP="000F05CA">
            <w:pPr>
              <w:jc w:val="both"/>
              <w:rPr>
                <w:bCs/>
                <w:sz w:val="24"/>
                <w:szCs w:val="24"/>
              </w:rPr>
            </w:pPr>
            <w:r w:rsidRPr="000F05CA">
              <w:rPr>
                <w:bCs/>
                <w:sz w:val="24"/>
                <w:szCs w:val="24"/>
              </w:rPr>
              <w:t xml:space="preserve">5)При осуществлении проектирования и строительства в границах </w:t>
            </w:r>
          </w:p>
          <w:p w:rsidR="005859DA" w:rsidRPr="007F0795" w:rsidRDefault="000F05CA" w:rsidP="000F05CA">
            <w:pPr>
              <w:jc w:val="both"/>
              <w:rPr>
                <w:bCs/>
                <w:sz w:val="24"/>
                <w:szCs w:val="24"/>
              </w:rPr>
            </w:pPr>
            <w:r w:rsidRPr="000F05CA">
              <w:rPr>
                <w:bCs/>
                <w:sz w:val="24"/>
                <w:szCs w:val="24"/>
              </w:rPr>
              <w:t>реконструируемой застройки, с учетом линии регулирования застройки</w:t>
            </w:r>
          </w:p>
        </w:tc>
      </w:tr>
      <w:tr w:rsidR="005859DA" w:rsidRPr="007F0795" w:rsidTr="00CB571C">
        <w:tblPrEx>
          <w:tblCellMar>
            <w:top w:w="0" w:type="dxa"/>
            <w:bottom w:w="0" w:type="dxa"/>
          </w:tblCellMar>
        </w:tblPrEx>
        <w:tc>
          <w:tcPr>
            <w:tcW w:w="5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59DA" w:rsidRPr="007F0795" w:rsidRDefault="005859DA" w:rsidP="00CB571C">
            <w:pPr>
              <w:jc w:val="both"/>
              <w:rPr>
                <w:bCs/>
                <w:sz w:val="24"/>
                <w:szCs w:val="24"/>
              </w:rPr>
            </w:pPr>
            <w:r w:rsidRPr="007F0795">
              <w:rPr>
                <w:bCs/>
                <w:sz w:val="24"/>
                <w:szCs w:val="24"/>
              </w:rPr>
              <w:lastRenderedPageBreak/>
              <w:t>3.</w:t>
            </w:r>
          </w:p>
        </w:tc>
        <w:tc>
          <w:tcPr>
            <w:tcW w:w="2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5CA" w:rsidRPr="000F05CA" w:rsidRDefault="000F05CA" w:rsidP="000F05CA">
            <w:pPr>
              <w:jc w:val="both"/>
              <w:rPr>
                <w:bCs/>
                <w:sz w:val="24"/>
                <w:szCs w:val="24"/>
              </w:rPr>
            </w:pPr>
            <w:r w:rsidRPr="000F05CA">
              <w:rPr>
                <w:bCs/>
                <w:sz w:val="24"/>
                <w:szCs w:val="24"/>
              </w:rPr>
              <w:t xml:space="preserve">Предельное </w:t>
            </w:r>
          </w:p>
          <w:p w:rsidR="005859DA" w:rsidRPr="007F0795" w:rsidRDefault="000F05CA" w:rsidP="000F05CA">
            <w:pPr>
              <w:jc w:val="both"/>
              <w:rPr>
                <w:bCs/>
                <w:sz w:val="24"/>
                <w:szCs w:val="24"/>
              </w:rPr>
            </w:pPr>
            <w:r w:rsidRPr="000F05CA">
              <w:rPr>
                <w:bCs/>
                <w:sz w:val="24"/>
                <w:szCs w:val="24"/>
              </w:rPr>
              <w:t>количество этажей</w:t>
            </w:r>
          </w:p>
        </w:tc>
        <w:tc>
          <w:tcPr>
            <w:tcW w:w="71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5CA" w:rsidRPr="000F05CA" w:rsidRDefault="000F05CA" w:rsidP="000F05CA">
            <w:pPr>
              <w:jc w:val="both"/>
              <w:rPr>
                <w:bCs/>
                <w:sz w:val="24"/>
                <w:szCs w:val="24"/>
              </w:rPr>
            </w:pPr>
            <w:r w:rsidRPr="000F05CA">
              <w:rPr>
                <w:bCs/>
                <w:sz w:val="24"/>
                <w:szCs w:val="24"/>
              </w:rPr>
              <w:t>1) для индивидуального жилого дома не более 3 этажей*</w:t>
            </w:r>
          </w:p>
          <w:p w:rsidR="000F05CA" w:rsidRPr="000F05CA" w:rsidRDefault="000F05CA" w:rsidP="000F05CA">
            <w:pPr>
              <w:jc w:val="both"/>
              <w:rPr>
                <w:bCs/>
                <w:sz w:val="24"/>
                <w:szCs w:val="24"/>
              </w:rPr>
            </w:pPr>
            <w:r w:rsidRPr="000F05CA">
              <w:rPr>
                <w:bCs/>
                <w:sz w:val="24"/>
                <w:szCs w:val="24"/>
              </w:rPr>
              <w:t xml:space="preserve">* - показатель по предельному количеству этажей включает все надземные этажи, в </w:t>
            </w:r>
            <w:proofErr w:type="spellStart"/>
            <w:r w:rsidRPr="000F05CA">
              <w:rPr>
                <w:bCs/>
                <w:sz w:val="24"/>
                <w:szCs w:val="24"/>
              </w:rPr>
              <w:t>т.ч</w:t>
            </w:r>
            <w:proofErr w:type="spellEnd"/>
            <w:r w:rsidRPr="000F05CA">
              <w:rPr>
                <w:bCs/>
                <w:sz w:val="24"/>
                <w:szCs w:val="24"/>
              </w:rPr>
              <w:t>. технический, мансардный, а также цокольный, если верх его перекрытия находится выше средней планировочной отметки земли не менее чем на 2 м;</w:t>
            </w:r>
          </w:p>
          <w:p w:rsidR="000F05CA" w:rsidRPr="000F05CA" w:rsidRDefault="000F05CA" w:rsidP="000F05CA">
            <w:pPr>
              <w:jc w:val="both"/>
              <w:rPr>
                <w:bCs/>
                <w:sz w:val="24"/>
                <w:szCs w:val="24"/>
              </w:rPr>
            </w:pPr>
            <w:r w:rsidRPr="000F05CA">
              <w:rPr>
                <w:bCs/>
                <w:sz w:val="24"/>
                <w:szCs w:val="24"/>
              </w:rPr>
              <w:t>2) для объектов дошкольного образования не более 3 этажей;</w:t>
            </w:r>
          </w:p>
          <w:p w:rsidR="000F05CA" w:rsidRPr="000F05CA" w:rsidRDefault="000F05CA" w:rsidP="000F05CA">
            <w:pPr>
              <w:jc w:val="both"/>
              <w:rPr>
                <w:bCs/>
                <w:sz w:val="24"/>
                <w:szCs w:val="24"/>
              </w:rPr>
            </w:pPr>
            <w:r w:rsidRPr="000F05CA">
              <w:rPr>
                <w:bCs/>
                <w:sz w:val="24"/>
                <w:szCs w:val="24"/>
              </w:rPr>
              <w:t>3) для объектов здравоохранения не более 3 этажей;</w:t>
            </w:r>
          </w:p>
          <w:p w:rsidR="005859DA" w:rsidRPr="007F0795" w:rsidRDefault="000F05CA" w:rsidP="000F05CA">
            <w:pPr>
              <w:jc w:val="both"/>
              <w:rPr>
                <w:bCs/>
                <w:sz w:val="24"/>
                <w:szCs w:val="24"/>
              </w:rPr>
            </w:pPr>
            <w:r w:rsidRPr="000F05CA">
              <w:rPr>
                <w:bCs/>
                <w:sz w:val="24"/>
                <w:szCs w:val="24"/>
              </w:rPr>
              <w:t>4) для иных объектов капитального строительства предельное количество этажей не подлежит установлению</w:t>
            </w:r>
          </w:p>
        </w:tc>
      </w:tr>
      <w:tr w:rsidR="005859DA" w:rsidRPr="007F0795" w:rsidTr="00CB571C">
        <w:tblPrEx>
          <w:tblCellMar>
            <w:top w:w="0" w:type="dxa"/>
            <w:bottom w:w="0" w:type="dxa"/>
          </w:tblCellMar>
        </w:tblPrEx>
        <w:tc>
          <w:tcPr>
            <w:tcW w:w="5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59DA" w:rsidRPr="007F0795" w:rsidRDefault="005859DA" w:rsidP="00CB571C">
            <w:pPr>
              <w:jc w:val="both"/>
              <w:rPr>
                <w:bCs/>
                <w:sz w:val="24"/>
                <w:szCs w:val="24"/>
              </w:rPr>
            </w:pPr>
            <w:r w:rsidRPr="007F0795">
              <w:rPr>
                <w:bCs/>
                <w:sz w:val="24"/>
                <w:szCs w:val="24"/>
              </w:rPr>
              <w:t>4.</w:t>
            </w:r>
          </w:p>
        </w:tc>
        <w:tc>
          <w:tcPr>
            <w:tcW w:w="2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5CA" w:rsidRPr="000F05CA" w:rsidRDefault="000F05CA" w:rsidP="000F05CA">
            <w:pPr>
              <w:jc w:val="both"/>
              <w:rPr>
                <w:bCs/>
                <w:sz w:val="24"/>
                <w:szCs w:val="24"/>
              </w:rPr>
            </w:pPr>
            <w:r w:rsidRPr="000F05CA">
              <w:rPr>
                <w:bCs/>
                <w:sz w:val="24"/>
                <w:szCs w:val="24"/>
              </w:rPr>
              <w:t xml:space="preserve">Максимальный </w:t>
            </w:r>
          </w:p>
          <w:p w:rsidR="000F05CA" w:rsidRPr="000F05CA" w:rsidRDefault="000F05CA" w:rsidP="000F05CA">
            <w:pPr>
              <w:jc w:val="both"/>
              <w:rPr>
                <w:bCs/>
                <w:sz w:val="24"/>
                <w:szCs w:val="24"/>
              </w:rPr>
            </w:pPr>
            <w:r w:rsidRPr="000F05CA">
              <w:rPr>
                <w:bCs/>
                <w:sz w:val="24"/>
                <w:szCs w:val="24"/>
              </w:rPr>
              <w:t xml:space="preserve">процент застройки </w:t>
            </w:r>
            <w:proofErr w:type="gramStart"/>
            <w:r w:rsidRPr="000F05CA">
              <w:rPr>
                <w:bCs/>
                <w:sz w:val="24"/>
                <w:szCs w:val="24"/>
              </w:rPr>
              <w:t>в</w:t>
            </w:r>
            <w:proofErr w:type="gramEnd"/>
            <w:r w:rsidRPr="000F05CA">
              <w:rPr>
                <w:bCs/>
                <w:sz w:val="24"/>
                <w:szCs w:val="24"/>
              </w:rPr>
              <w:t xml:space="preserve"> </w:t>
            </w:r>
          </w:p>
          <w:p w:rsidR="005859DA" w:rsidRDefault="000F05CA" w:rsidP="000F05CA">
            <w:pPr>
              <w:jc w:val="both"/>
              <w:rPr>
                <w:bCs/>
                <w:sz w:val="24"/>
                <w:szCs w:val="24"/>
              </w:rPr>
            </w:pPr>
            <w:r w:rsidRPr="000F05CA">
              <w:rPr>
                <w:bCs/>
                <w:sz w:val="24"/>
                <w:szCs w:val="24"/>
              </w:rPr>
              <w:t xml:space="preserve">границах </w:t>
            </w:r>
            <w:proofErr w:type="gramStart"/>
            <w:r w:rsidRPr="000F05CA">
              <w:rPr>
                <w:bCs/>
                <w:sz w:val="24"/>
                <w:szCs w:val="24"/>
              </w:rPr>
              <w:t>земельного</w:t>
            </w:r>
            <w:proofErr w:type="gramEnd"/>
          </w:p>
          <w:p w:rsidR="000F05CA" w:rsidRPr="007F0795" w:rsidRDefault="000F05CA" w:rsidP="000F05CA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участка</w:t>
            </w:r>
          </w:p>
        </w:tc>
        <w:tc>
          <w:tcPr>
            <w:tcW w:w="71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5CA" w:rsidRPr="000F05CA" w:rsidRDefault="000F05CA" w:rsidP="000F05CA">
            <w:pPr>
              <w:jc w:val="both"/>
              <w:rPr>
                <w:bCs/>
                <w:sz w:val="24"/>
                <w:szCs w:val="24"/>
              </w:rPr>
            </w:pPr>
            <w:r w:rsidRPr="000F05CA">
              <w:rPr>
                <w:bCs/>
                <w:sz w:val="24"/>
                <w:szCs w:val="24"/>
              </w:rPr>
              <w:t>1) 20% для размещения индивидуального жилого дома;</w:t>
            </w:r>
          </w:p>
          <w:p w:rsidR="000F05CA" w:rsidRPr="000F05CA" w:rsidRDefault="000F05CA" w:rsidP="000F05CA">
            <w:pPr>
              <w:jc w:val="both"/>
              <w:rPr>
                <w:bCs/>
                <w:sz w:val="24"/>
                <w:szCs w:val="24"/>
              </w:rPr>
            </w:pPr>
            <w:r w:rsidRPr="000F05CA">
              <w:rPr>
                <w:bCs/>
                <w:sz w:val="24"/>
                <w:szCs w:val="24"/>
              </w:rPr>
              <w:t>2) 30% для размещения объектов дошкольного образования;</w:t>
            </w:r>
          </w:p>
          <w:p w:rsidR="005859DA" w:rsidRDefault="000F05CA" w:rsidP="000F05CA">
            <w:pPr>
              <w:jc w:val="both"/>
              <w:rPr>
                <w:bCs/>
                <w:sz w:val="24"/>
                <w:szCs w:val="24"/>
              </w:rPr>
            </w:pPr>
            <w:r w:rsidRPr="000F05CA">
              <w:rPr>
                <w:bCs/>
                <w:sz w:val="24"/>
                <w:szCs w:val="24"/>
              </w:rPr>
              <w:t>3) 40% для размещения объектов общеобразовательного назначения</w:t>
            </w:r>
          </w:p>
          <w:p w:rsidR="00B6382F" w:rsidRPr="00B6382F" w:rsidRDefault="00B6382F" w:rsidP="00B6382F">
            <w:pPr>
              <w:jc w:val="both"/>
              <w:rPr>
                <w:bCs/>
                <w:sz w:val="24"/>
                <w:szCs w:val="24"/>
              </w:rPr>
            </w:pPr>
            <w:r w:rsidRPr="00B6382F">
              <w:rPr>
                <w:bCs/>
                <w:sz w:val="24"/>
                <w:szCs w:val="24"/>
              </w:rPr>
              <w:t>4) 50% для размещения блокированной жилой застройки.</w:t>
            </w:r>
          </w:p>
          <w:p w:rsidR="00B6382F" w:rsidRPr="00B6382F" w:rsidRDefault="00B6382F" w:rsidP="00B6382F">
            <w:pPr>
              <w:jc w:val="both"/>
              <w:rPr>
                <w:bCs/>
                <w:sz w:val="24"/>
                <w:szCs w:val="24"/>
              </w:rPr>
            </w:pPr>
            <w:r w:rsidRPr="00B6382F">
              <w:rPr>
                <w:bCs/>
                <w:sz w:val="24"/>
                <w:szCs w:val="24"/>
              </w:rPr>
              <w:t xml:space="preserve">5) для иных объектов капитального строительства не подлежит </w:t>
            </w:r>
          </w:p>
          <w:p w:rsidR="00B6382F" w:rsidRPr="007F0795" w:rsidRDefault="00B6382F" w:rsidP="00B6382F">
            <w:pPr>
              <w:jc w:val="both"/>
              <w:rPr>
                <w:bCs/>
                <w:sz w:val="24"/>
                <w:szCs w:val="24"/>
              </w:rPr>
            </w:pPr>
            <w:r w:rsidRPr="00B6382F">
              <w:rPr>
                <w:bCs/>
                <w:sz w:val="24"/>
                <w:szCs w:val="24"/>
              </w:rPr>
              <w:t>установлению</w:t>
            </w:r>
          </w:p>
        </w:tc>
      </w:tr>
    </w:tbl>
    <w:p w:rsidR="00244FF9" w:rsidRDefault="00244FF9" w:rsidP="006F214B">
      <w:pPr>
        <w:jc w:val="both"/>
        <w:rPr>
          <w:bCs/>
          <w:sz w:val="22"/>
          <w:szCs w:val="22"/>
        </w:rPr>
      </w:pPr>
    </w:p>
    <w:p w:rsidR="006C51FB" w:rsidRPr="006C51FB" w:rsidRDefault="00244FF9" w:rsidP="006F214B">
      <w:pPr>
        <w:jc w:val="both"/>
        <w:rPr>
          <w:sz w:val="18"/>
          <w:szCs w:val="22"/>
          <w:lang w:eastAsia="ru-RU"/>
        </w:rPr>
      </w:pPr>
      <w:r>
        <w:rPr>
          <w:bCs/>
          <w:sz w:val="22"/>
          <w:szCs w:val="22"/>
        </w:rPr>
        <w:t xml:space="preserve">                                                                                                                                                        </w:t>
      </w:r>
      <w:r w:rsidR="006F214B">
        <w:rPr>
          <w:bCs/>
          <w:sz w:val="22"/>
          <w:szCs w:val="22"/>
        </w:rPr>
        <w:t xml:space="preserve"> </w:t>
      </w:r>
      <w:r w:rsidR="006C51FB" w:rsidRPr="006C51FB">
        <w:rPr>
          <w:sz w:val="18"/>
          <w:szCs w:val="22"/>
          <w:lang w:eastAsia="ru-RU"/>
        </w:rPr>
        <w:t>Приложение №1</w:t>
      </w:r>
    </w:p>
    <w:p w:rsidR="006C51FB" w:rsidRPr="006C51FB" w:rsidRDefault="006C51FB" w:rsidP="006C51FB">
      <w:pPr>
        <w:widowControl w:val="0"/>
        <w:suppressAutoHyphens w:val="0"/>
        <w:jc w:val="right"/>
        <w:rPr>
          <w:sz w:val="18"/>
          <w:szCs w:val="22"/>
          <w:lang w:eastAsia="ru-RU"/>
        </w:rPr>
      </w:pPr>
      <w:r w:rsidRPr="006C51FB">
        <w:rPr>
          <w:sz w:val="18"/>
          <w:szCs w:val="22"/>
          <w:lang w:eastAsia="ru-RU"/>
        </w:rPr>
        <w:t xml:space="preserve"> к информационному сообщению</w:t>
      </w:r>
    </w:p>
    <w:p w:rsidR="006C51FB" w:rsidRPr="006C51FB" w:rsidRDefault="006C51FB" w:rsidP="006C51FB">
      <w:pPr>
        <w:widowControl w:val="0"/>
        <w:suppressAutoHyphens w:val="0"/>
        <w:rPr>
          <w:sz w:val="18"/>
          <w:szCs w:val="22"/>
          <w:lang w:eastAsia="ru-RU"/>
        </w:rPr>
      </w:pPr>
    </w:p>
    <w:p w:rsidR="00E43E3B" w:rsidRPr="006C51FB" w:rsidRDefault="00E43E3B" w:rsidP="006C51FB">
      <w:pPr>
        <w:widowControl w:val="0"/>
        <w:suppressAutoHyphens w:val="0"/>
        <w:jc w:val="center"/>
        <w:rPr>
          <w:sz w:val="18"/>
          <w:szCs w:val="22"/>
          <w:lang w:eastAsia="ru-RU"/>
        </w:rPr>
      </w:pPr>
    </w:p>
    <w:p w:rsidR="006C51FB" w:rsidRPr="006C51FB" w:rsidRDefault="006C51FB" w:rsidP="006C51FB">
      <w:pPr>
        <w:suppressAutoHyphens w:val="0"/>
        <w:jc w:val="center"/>
        <w:rPr>
          <w:b/>
          <w:kern w:val="28"/>
          <w:sz w:val="22"/>
          <w:lang w:eastAsia="ru-RU"/>
        </w:rPr>
      </w:pPr>
      <w:r w:rsidRPr="006C51FB">
        <w:rPr>
          <w:b/>
          <w:kern w:val="28"/>
          <w:sz w:val="22"/>
          <w:lang w:eastAsia="ru-RU"/>
        </w:rPr>
        <w:t>ЗАЯВКА НА УЧАСТИЕ В ЭЛЕКТРОННОМ АУКЦИОНЕ</w:t>
      </w:r>
    </w:p>
    <w:p w:rsidR="006C51FB" w:rsidRPr="006C51FB" w:rsidRDefault="004760C6" w:rsidP="006C51FB">
      <w:pPr>
        <w:suppressAutoHyphens w:val="0"/>
        <w:jc w:val="center"/>
        <w:rPr>
          <w:b/>
          <w:kern w:val="28"/>
          <w:sz w:val="22"/>
          <w:lang w:eastAsia="ru-RU"/>
        </w:rPr>
      </w:pPr>
      <w:r>
        <w:rPr>
          <w:b/>
          <w:kern w:val="28"/>
          <w:sz w:val="22"/>
          <w:lang w:eastAsia="ru-RU"/>
        </w:rPr>
        <w:t xml:space="preserve">ПО ПРОДАЖЕ </w:t>
      </w:r>
      <w:r w:rsidR="006C51FB" w:rsidRPr="006C51FB">
        <w:rPr>
          <w:b/>
          <w:kern w:val="28"/>
          <w:sz w:val="22"/>
          <w:lang w:eastAsia="ru-RU"/>
        </w:rPr>
        <w:t>ЗЕМЕЛЬНОГО УЧАСТКА</w:t>
      </w:r>
    </w:p>
    <w:p w:rsidR="006C51FB" w:rsidRPr="006C51FB" w:rsidRDefault="006C51FB" w:rsidP="006C51FB">
      <w:pPr>
        <w:suppressAutoHyphens w:val="0"/>
        <w:ind w:firstLine="567"/>
        <w:jc w:val="both"/>
        <w:rPr>
          <w:sz w:val="22"/>
          <w:lang w:eastAsia="ru-RU"/>
        </w:rPr>
      </w:pPr>
    </w:p>
    <w:p w:rsidR="006C51FB" w:rsidRPr="006C51FB" w:rsidRDefault="006C51FB" w:rsidP="006C51FB">
      <w:pPr>
        <w:suppressAutoHyphens w:val="0"/>
        <w:ind w:firstLine="567"/>
        <w:jc w:val="both"/>
        <w:rPr>
          <w:sz w:val="22"/>
          <w:u w:val="single"/>
          <w:lang w:eastAsia="ru-RU"/>
        </w:rPr>
      </w:pPr>
      <w:r w:rsidRPr="006C51FB">
        <w:rPr>
          <w:sz w:val="22"/>
          <w:lang w:eastAsia="ru-RU"/>
        </w:rPr>
        <w:t xml:space="preserve">1. Я, нижеподписавшийся, принимаю решение об участии в электронном аукционе </w:t>
      </w:r>
      <w:r w:rsidR="004760C6">
        <w:rPr>
          <w:sz w:val="22"/>
          <w:lang w:eastAsia="ru-RU"/>
        </w:rPr>
        <w:t xml:space="preserve">по продаже </w:t>
      </w:r>
      <w:r w:rsidRPr="006C51FB">
        <w:rPr>
          <w:sz w:val="22"/>
          <w:lang w:eastAsia="ru-RU"/>
        </w:rPr>
        <w:t xml:space="preserve"> земельного</w:t>
      </w:r>
      <w:r w:rsidR="004760C6">
        <w:rPr>
          <w:sz w:val="22"/>
          <w:lang w:eastAsia="ru-RU"/>
        </w:rPr>
        <w:t xml:space="preserve"> у</w:t>
      </w:r>
      <w:r w:rsidRPr="006C51FB">
        <w:rPr>
          <w:sz w:val="22"/>
          <w:lang w:eastAsia="ru-RU"/>
        </w:rPr>
        <w:t>частка, </w:t>
      </w:r>
      <w:r w:rsidR="004760C6">
        <w:rPr>
          <w:sz w:val="22"/>
          <w:lang w:eastAsia="ru-RU"/>
        </w:rPr>
        <w:t xml:space="preserve"> </w:t>
      </w:r>
      <w:r w:rsidRPr="006C51FB">
        <w:rPr>
          <w:sz w:val="22"/>
          <w:lang w:eastAsia="ru-RU"/>
        </w:rPr>
        <w:t xml:space="preserve">расположенного по адресу: </w:t>
      </w:r>
      <w:r w:rsidR="004760C6">
        <w:rPr>
          <w:sz w:val="22"/>
          <w:lang w:eastAsia="ru-RU"/>
        </w:rPr>
        <w:t xml:space="preserve"> </w:t>
      </w:r>
      <w:r w:rsidRPr="006C51FB">
        <w:rPr>
          <w:sz w:val="22"/>
          <w:lang w:eastAsia="ru-RU"/>
        </w:rPr>
        <w:t>__________________________________</w:t>
      </w:r>
      <w:r w:rsidRPr="006C51FB">
        <w:rPr>
          <w:sz w:val="22"/>
          <w:u w:val="single"/>
          <w:lang w:eastAsia="ru-RU"/>
        </w:rPr>
        <w:t xml:space="preserve">                                                                                                                                                                     </w:t>
      </w:r>
    </w:p>
    <w:p w:rsidR="006C51FB" w:rsidRPr="006C51FB" w:rsidRDefault="006C51FB" w:rsidP="006C51FB">
      <w:pPr>
        <w:suppressAutoHyphens w:val="0"/>
        <w:jc w:val="both"/>
        <w:rPr>
          <w:sz w:val="22"/>
          <w:lang w:eastAsia="ru-RU"/>
        </w:rPr>
      </w:pPr>
      <w:r w:rsidRPr="006C51FB">
        <w:rPr>
          <w:sz w:val="22"/>
          <w:lang w:eastAsia="ru-RU"/>
        </w:rPr>
        <w:t>__________________________________________</w:t>
      </w:r>
      <w:r w:rsidR="004760C6">
        <w:rPr>
          <w:sz w:val="22"/>
          <w:lang w:eastAsia="ru-RU"/>
        </w:rPr>
        <w:t xml:space="preserve">________________________________________________ </w:t>
      </w:r>
    </w:p>
    <w:p w:rsidR="006C51FB" w:rsidRPr="006C51FB" w:rsidRDefault="006C51FB" w:rsidP="006C51FB">
      <w:pPr>
        <w:tabs>
          <w:tab w:val="left" w:pos="5103"/>
        </w:tabs>
        <w:suppressAutoHyphens w:val="0"/>
        <w:jc w:val="center"/>
        <w:rPr>
          <w:sz w:val="16"/>
          <w:szCs w:val="16"/>
          <w:lang w:eastAsia="ru-RU"/>
        </w:rPr>
      </w:pPr>
      <w:r w:rsidRPr="006C51FB">
        <w:rPr>
          <w:sz w:val="16"/>
          <w:szCs w:val="16"/>
          <w:lang w:eastAsia="ru-RU"/>
        </w:rPr>
        <w:t xml:space="preserve">(адрес земельного участка) </w:t>
      </w:r>
    </w:p>
    <w:p w:rsidR="006C51FB" w:rsidRPr="006C51FB" w:rsidRDefault="006C51FB" w:rsidP="006C51FB">
      <w:pPr>
        <w:tabs>
          <w:tab w:val="left" w:pos="5103"/>
        </w:tabs>
        <w:suppressAutoHyphens w:val="0"/>
        <w:rPr>
          <w:sz w:val="22"/>
          <w:szCs w:val="22"/>
          <w:lang w:eastAsia="ru-RU"/>
        </w:rPr>
      </w:pPr>
      <w:r w:rsidRPr="006C51FB">
        <w:rPr>
          <w:sz w:val="22"/>
          <w:szCs w:val="22"/>
          <w:lang w:eastAsia="ru-RU"/>
        </w:rPr>
        <w:t>площадью_______________</w:t>
      </w:r>
      <w:proofErr w:type="spellStart"/>
      <w:r w:rsidRPr="006C51FB">
        <w:rPr>
          <w:sz w:val="22"/>
          <w:szCs w:val="22"/>
          <w:lang w:eastAsia="ru-RU"/>
        </w:rPr>
        <w:t>кв</w:t>
      </w:r>
      <w:proofErr w:type="gramStart"/>
      <w:r w:rsidRPr="006C51FB">
        <w:rPr>
          <w:sz w:val="22"/>
          <w:szCs w:val="22"/>
          <w:lang w:eastAsia="ru-RU"/>
        </w:rPr>
        <w:t>.м</w:t>
      </w:r>
      <w:proofErr w:type="spellEnd"/>
      <w:proofErr w:type="gramEnd"/>
      <w:r w:rsidRPr="006C51FB">
        <w:rPr>
          <w:sz w:val="22"/>
          <w:szCs w:val="22"/>
          <w:lang w:eastAsia="ru-RU"/>
        </w:rPr>
        <w:t xml:space="preserve">, </w:t>
      </w:r>
    </w:p>
    <w:p w:rsidR="006C51FB" w:rsidRDefault="00775DF4" w:rsidP="006C51FB">
      <w:pPr>
        <w:tabs>
          <w:tab w:val="left" w:pos="5103"/>
        </w:tabs>
        <w:suppressAutoHyphens w:val="0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кадастровый номер</w:t>
      </w:r>
      <w:r w:rsidR="006C51FB" w:rsidRPr="006C51FB">
        <w:rPr>
          <w:sz w:val="22"/>
          <w:szCs w:val="22"/>
          <w:lang w:eastAsia="ru-RU"/>
        </w:rPr>
        <w:t xml:space="preserve">:  </w:t>
      </w:r>
      <w:r>
        <w:rPr>
          <w:sz w:val="22"/>
          <w:szCs w:val="22"/>
          <w:lang w:eastAsia="ru-RU"/>
        </w:rPr>
        <w:t>___________________</w:t>
      </w:r>
    </w:p>
    <w:p w:rsidR="00775DF4" w:rsidRPr="006C51FB" w:rsidRDefault="00775DF4" w:rsidP="006C51FB">
      <w:pPr>
        <w:tabs>
          <w:tab w:val="left" w:pos="5103"/>
        </w:tabs>
        <w:suppressAutoHyphens w:val="0"/>
        <w:rPr>
          <w:sz w:val="22"/>
          <w:lang w:eastAsia="ru-RU"/>
        </w:rPr>
      </w:pPr>
      <w:r>
        <w:rPr>
          <w:sz w:val="22"/>
          <w:szCs w:val="22"/>
          <w:lang w:eastAsia="ru-RU"/>
        </w:rPr>
        <w:t>№ лота________</w:t>
      </w:r>
    </w:p>
    <w:p w:rsidR="006C51FB" w:rsidRPr="006C51FB" w:rsidRDefault="006C51FB" w:rsidP="00566580">
      <w:pPr>
        <w:suppressAutoHyphens w:val="0"/>
        <w:ind w:firstLine="567"/>
        <w:jc w:val="both"/>
        <w:rPr>
          <w:sz w:val="22"/>
          <w:lang w:eastAsia="ru-RU"/>
        </w:rPr>
      </w:pPr>
      <w:r w:rsidRPr="006C51FB">
        <w:rPr>
          <w:sz w:val="22"/>
          <w:lang w:eastAsia="ru-RU"/>
        </w:rPr>
        <w:t xml:space="preserve">2. В случае признания    меня   Победителем аукциона принимаю на себя обязательство: </w:t>
      </w:r>
    </w:p>
    <w:p w:rsidR="006C51FB" w:rsidRPr="006C51FB" w:rsidRDefault="006C51FB" w:rsidP="00566580">
      <w:pPr>
        <w:suppressAutoHyphens w:val="0"/>
        <w:ind w:firstLine="567"/>
        <w:jc w:val="both"/>
        <w:rPr>
          <w:sz w:val="22"/>
          <w:lang w:eastAsia="ru-RU"/>
        </w:rPr>
      </w:pPr>
      <w:r w:rsidRPr="006C51FB">
        <w:rPr>
          <w:sz w:val="22"/>
          <w:lang w:eastAsia="ru-RU"/>
        </w:rPr>
        <w:t xml:space="preserve">   2.1. Заключить договор </w:t>
      </w:r>
      <w:r w:rsidR="00FA65F8">
        <w:rPr>
          <w:sz w:val="22"/>
          <w:lang w:eastAsia="ru-RU"/>
        </w:rPr>
        <w:t>купли-продажи</w:t>
      </w:r>
      <w:r w:rsidR="00AC010F">
        <w:rPr>
          <w:sz w:val="22"/>
          <w:lang w:eastAsia="ru-RU"/>
        </w:rPr>
        <w:t xml:space="preserve"> земельного участка в течение </w:t>
      </w:r>
      <w:r w:rsidR="00AC010F" w:rsidRPr="00AC010F">
        <w:rPr>
          <w:b/>
          <w:sz w:val="22"/>
          <w:lang w:eastAsia="ru-RU"/>
        </w:rPr>
        <w:t>1</w:t>
      </w:r>
      <w:r w:rsidRPr="00AC010F">
        <w:rPr>
          <w:b/>
          <w:sz w:val="22"/>
          <w:lang w:eastAsia="ru-RU"/>
        </w:rPr>
        <w:t xml:space="preserve">0 </w:t>
      </w:r>
      <w:r w:rsidR="00AC010F" w:rsidRPr="00AC010F">
        <w:rPr>
          <w:b/>
          <w:sz w:val="22"/>
          <w:lang w:eastAsia="ru-RU"/>
        </w:rPr>
        <w:t>рабочих</w:t>
      </w:r>
      <w:r w:rsidR="00AC010F">
        <w:rPr>
          <w:sz w:val="22"/>
          <w:lang w:eastAsia="ru-RU"/>
        </w:rPr>
        <w:t xml:space="preserve"> </w:t>
      </w:r>
      <w:r w:rsidR="00B95899" w:rsidRPr="00B95899">
        <w:rPr>
          <w:b/>
          <w:sz w:val="22"/>
          <w:lang w:eastAsia="ru-RU"/>
        </w:rPr>
        <w:t>дней</w:t>
      </w:r>
      <w:r w:rsidRPr="006C51FB">
        <w:rPr>
          <w:sz w:val="22"/>
          <w:lang w:eastAsia="ru-RU"/>
        </w:rPr>
        <w:t xml:space="preserve"> со дня </w:t>
      </w:r>
      <w:proofErr w:type="gramStart"/>
      <w:r w:rsidRPr="006C51FB">
        <w:rPr>
          <w:sz w:val="22"/>
          <w:lang w:eastAsia="ru-RU"/>
        </w:rPr>
        <w:t xml:space="preserve">направления организатора торгов договора </w:t>
      </w:r>
      <w:r w:rsidR="00FA65F8">
        <w:rPr>
          <w:sz w:val="22"/>
          <w:lang w:eastAsia="ru-RU"/>
        </w:rPr>
        <w:t xml:space="preserve">купли-продажи </w:t>
      </w:r>
      <w:r w:rsidRPr="006C51FB">
        <w:rPr>
          <w:sz w:val="22"/>
          <w:lang w:eastAsia="ru-RU"/>
        </w:rPr>
        <w:t xml:space="preserve"> земельного участка</w:t>
      </w:r>
      <w:proofErr w:type="gramEnd"/>
      <w:r w:rsidRPr="006C51FB">
        <w:rPr>
          <w:sz w:val="22"/>
          <w:lang w:eastAsia="ru-RU"/>
        </w:rPr>
        <w:t>.</w:t>
      </w:r>
    </w:p>
    <w:p w:rsidR="006C51FB" w:rsidRPr="006C51FB" w:rsidRDefault="006C51FB" w:rsidP="00566580">
      <w:pPr>
        <w:suppressAutoHyphens w:val="0"/>
        <w:ind w:firstLine="567"/>
        <w:jc w:val="both"/>
        <w:rPr>
          <w:sz w:val="22"/>
          <w:lang w:eastAsia="ru-RU"/>
        </w:rPr>
      </w:pPr>
      <w:r w:rsidRPr="006C51FB">
        <w:rPr>
          <w:sz w:val="22"/>
          <w:lang w:eastAsia="ru-RU"/>
        </w:rPr>
        <w:t xml:space="preserve">   2.2. Внести в течение 30 дней с момента заключения (подписания) Договора </w:t>
      </w:r>
      <w:r>
        <w:rPr>
          <w:sz w:val="22"/>
          <w:lang w:eastAsia="ru-RU"/>
        </w:rPr>
        <w:t xml:space="preserve">оставшуюся сумму </w:t>
      </w:r>
      <w:r w:rsidRPr="006C51FB">
        <w:rPr>
          <w:sz w:val="22"/>
          <w:lang w:eastAsia="ru-RU"/>
        </w:rPr>
        <w:t xml:space="preserve"> согласно протоколу. </w:t>
      </w:r>
    </w:p>
    <w:p w:rsidR="006C51FB" w:rsidRPr="006C51FB" w:rsidRDefault="006C51FB" w:rsidP="00566580">
      <w:pPr>
        <w:suppressAutoHyphens w:val="0"/>
        <w:ind w:firstLine="567"/>
        <w:jc w:val="both"/>
        <w:rPr>
          <w:sz w:val="22"/>
          <w:lang w:eastAsia="ru-RU"/>
        </w:rPr>
      </w:pPr>
      <w:r w:rsidRPr="006C51FB">
        <w:rPr>
          <w:sz w:val="22"/>
          <w:lang w:eastAsia="ru-RU"/>
        </w:rPr>
        <w:t>3. Настоящая заявка вместе с платежным документом имеют силу договора о задатке, между нами.</w:t>
      </w:r>
    </w:p>
    <w:p w:rsidR="006C51FB" w:rsidRPr="006C51FB" w:rsidRDefault="006C51FB" w:rsidP="00566580">
      <w:pPr>
        <w:suppressAutoHyphens w:val="0"/>
        <w:ind w:firstLine="567"/>
        <w:jc w:val="both"/>
        <w:rPr>
          <w:sz w:val="22"/>
          <w:lang w:eastAsia="ru-RU"/>
        </w:rPr>
      </w:pPr>
      <w:r w:rsidRPr="006C51FB">
        <w:rPr>
          <w:sz w:val="22"/>
          <w:lang w:eastAsia="ru-RU"/>
        </w:rPr>
        <w:t xml:space="preserve">4. Я согласен с тем, что в случае признания меня победителем аукциона и моего отказа от подписания протокола с организаторами (продавцами) аукциона либо отказа от заключения договора </w:t>
      </w:r>
      <w:r w:rsidR="00FA65F8">
        <w:rPr>
          <w:sz w:val="22"/>
          <w:lang w:eastAsia="ru-RU"/>
        </w:rPr>
        <w:t xml:space="preserve">купли-продажи </w:t>
      </w:r>
      <w:r w:rsidRPr="006C51FB">
        <w:rPr>
          <w:sz w:val="22"/>
          <w:lang w:eastAsia="ru-RU"/>
        </w:rPr>
        <w:t xml:space="preserve"> земельного участка, сумма внесенного мною задатка остается в распоряжении организатора (продавца).</w:t>
      </w:r>
    </w:p>
    <w:p w:rsidR="006C51FB" w:rsidRPr="006C51FB" w:rsidRDefault="006C51FB" w:rsidP="00566580">
      <w:pPr>
        <w:suppressAutoHyphens w:val="0"/>
        <w:ind w:firstLine="567"/>
        <w:jc w:val="both"/>
        <w:rPr>
          <w:sz w:val="22"/>
          <w:lang w:eastAsia="ru-RU"/>
        </w:rPr>
      </w:pPr>
      <w:r w:rsidRPr="006C51FB">
        <w:rPr>
          <w:sz w:val="22"/>
          <w:lang w:eastAsia="ru-RU"/>
        </w:rPr>
        <w:t xml:space="preserve">5. До подписания договора </w:t>
      </w:r>
      <w:r w:rsidR="00FA65F8">
        <w:rPr>
          <w:sz w:val="22"/>
          <w:lang w:eastAsia="ru-RU"/>
        </w:rPr>
        <w:t>купли-продажи</w:t>
      </w:r>
      <w:r w:rsidRPr="006C51FB">
        <w:rPr>
          <w:sz w:val="22"/>
          <w:lang w:eastAsia="ru-RU"/>
        </w:rPr>
        <w:t xml:space="preserve"> земельного участка настоящая заявка вместе с протоколом будут считаться имеющими силу договора, между нами.</w:t>
      </w:r>
    </w:p>
    <w:p w:rsidR="006C51FB" w:rsidRPr="006C51FB" w:rsidRDefault="006C51FB" w:rsidP="00566580">
      <w:pPr>
        <w:suppressAutoHyphens w:val="0"/>
        <w:ind w:firstLine="567"/>
        <w:jc w:val="both"/>
        <w:rPr>
          <w:sz w:val="22"/>
          <w:lang w:eastAsia="ru-RU"/>
        </w:rPr>
      </w:pPr>
      <w:r w:rsidRPr="006C51FB">
        <w:rPr>
          <w:sz w:val="22"/>
          <w:lang w:eastAsia="ru-RU"/>
        </w:rPr>
        <w:t>6. Заявитель: __________________________________________________________________________________</w:t>
      </w:r>
    </w:p>
    <w:p w:rsidR="006C51FB" w:rsidRPr="006C51FB" w:rsidRDefault="006C51FB" w:rsidP="006C51FB">
      <w:pPr>
        <w:pBdr>
          <w:bottom w:val="single" w:sz="12" w:space="1" w:color="auto"/>
        </w:pBdr>
        <w:suppressAutoHyphens w:val="0"/>
        <w:ind w:firstLine="425"/>
        <w:jc w:val="center"/>
        <w:rPr>
          <w:sz w:val="18"/>
          <w:lang w:eastAsia="ru-RU"/>
        </w:rPr>
      </w:pPr>
      <w:r w:rsidRPr="006C51FB">
        <w:rPr>
          <w:sz w:val="18"/>
          <w:lang w:eastAsia="ru-RU"/>
        </w:rPr>
        <w:t>(Фамилия, Имя, Отчество заявителя)</w:t>
      </w:r>
    </w:p>
    <w:p w:rsidR="006C51FB" w:rsidRPr="006C51FB" w:rsidRDefault="006C51FB" w:rsidP="006C51FB">
      <w:pPr>
        <w:pBdr>
          <w:bottom w:val="single" w:sz="12" w:space="1" w:color="auto"/>
        </w:pBdr>
        <w:suppressAutoHyphens w:val="0"/>
        <w:ind w:firstLine="425"/>
        <w:jc w:val="center"/>
        <w:rPr>
          <w:sz w:val="18"/>
          <w:lang w:eastAsia="ru-RU"/>
        </w:rPr>
      </w:pPr>
    </w:p>
    <w:p w:rsidR="006C51FB" w:rsidRPr="006C51FB" w:rsidRDefault="006C51FB" w:rsidP="006C51FB">
      <w:pPr>
        <w:tabs>
          <w:tab w:val="left" w:pos="3420"/>
        </w:tabs>
        <w:suppressAutoHyphens w:val="0"/>
        <w:jc w:val="both"/>
        <w:rPr>
          <w:sz w:val="18"/>
          <w:szCs w:val="18"/>
          <w:lang w:eastAsia="ru-RU"/>
        </w:rPr>
      </w:pPr>
      <w:r w:rsidRPr="006C51FB">
        <w:rPr>
          <w:sz w:val="22"/>
          <w:lang w:eastAsia="ru-RU"/>
        </w:rPr>
        <w:tab/>
      </w:r>
      <w:r w:rsidRPr="006C51FB">
        <w:rPr>
          <w:sz w:val="18"/>
          <w:szCs w:val="18"/>
          <w:lang w:eastAsia="ru-RU"/>
        </w:rPr>
        <w:t>(доверенность №, дата)</w:t>
      </w:r>
    </w:p>
    <w:p w:rsidR="006C51FB" w:rsidRPr="006C51FB" w:rsidRDefault="006C51FB" w:rsidP="006C51FB">
      <w:pPr>
        <w:suppressAutoHyphens w:val="0"/>
        <w:spacing w:before="40" w:after="40"/>
        <w:rPr>
          <w:sz w:val="22"/>
          <w:lang w:eastAsia="ru-RU"/>
        </w:rPr>
      </w:pPr>
      <w:r w:rsidRPr="006C51FB">
        <w:rPr>
          <w:sz w:val="22"/>
          <w:lang w:eastAsia="ru-RU"/>
        </w:rPr>
        <w:t>Паспорт: серия __________ № ____________, выдан_____________________________________</w:t>
      </w:r>
    </w:p>
    <w:p w:rsidR="006C51FB" w:rsidRPr="006C51FB" w:rsidRDefault="006C51FB" w:rsidP="006C51FB">
      <w:pPr>
        <w:tabs>
          <w:tab w:val="left" w:pos="709"/>
        </w:tabs>
        <w:suppressAutoHyphens w:val="0"/>
        <w:spacing w:before="40" w:after="40"/>
        <w:jc w:val="both"/>
        <w:rPr>
          <w:sz w:val="22"/>
          <w:lang w:eastAsia="ru-RU"/>
        </w:rPr>
      </w:pPr>
      <w:r w:rsidRPr="006C51FB">
        <w:rPr>
          <w:sz w:val="22"/>
          <w:lang w:eastAsia="ru-RU"/>
        </w:rPr>
        <w:t>___________________________________________________от_____________________________</w:t>
      </w:r>
    </w:p>
    <w:p w:rsidR="006C51FB" w:rsidRPr="006C51FB" w:rsidRDefault="006C51FB" w:rsidP="006C51FB">
      <w:pPr>
        <w:tabs>
          <w:tab w:val="left" w:pos="709"/>
        </w:tabs>
        <w:suppressAutoHyphens w:val="0"/>
        <w:spacing w:before="40" w:after="40"/>
        <w:jc w:val="both"/>
        <w:rPr>
          <w:sz w:val="22"/>
          <w:lang w:eastAsia="ru-RU"/>
        </w:rPr>
      </w:pPr>
      <w:proofErr w:type="gramStart"/>
      <w:r w:rsidRPr="006C51FB">
        <w:rPr>
          <w:sz w:val="22"/>
          <w:lang w:eastAsia="ru-RU"/>
        </w:rPr>
        <w:t>Зарегистрирован</w:t>
      </w:r>
      <w:proofErr w:type="gramEnd"/>
      <w:r w:rsidRPr="006C51FB">
        <w:rPr>
          <w:sz w:val="22"/>
          <w:lang w:eastAsia="ru-RU"/>
        </w:rPr>
        <w:t xml:space="preserve"> по адресу: __________________________________________________________  Контактный телефон: ________________________</w:t>
      </w:r>
    </w:p>
    <w:p w:rsidR="006C51FB" w:rsidRPr="006C51FB" w:rsidRDefault="006C51FB" w:rsidP="006C51FB">
      <w:pPr>
        <w:tabs>
          <w:tab w:val="left" w:pos="709"/>
        </w:tabs>
        <w:suppressAutoHyphens w:val="0"/>
        <w:spacing w:before="40" w:after="40"/>
        <w:jc w:val="both"/>
        <w:rPr>
          <w:sz w:val="22"/>
          <w:lang w:eastAsia="ru-RU"/>
        </w:rPr>
      </w:pPr>
      <w:r w:rsidRPr="006C51FB">
        <w:rPr>
          <w:sz w:val="22"/>
          <w:lang w:eastAsia="ru-RU"/>
        </w:rPr>
        <w:t>e-</w:t>
      </w:r>
      <w:proofErr w:type="spellStart"/>
      <w:r w:rsidRPr="006C51FB">
        <w:rPr>
          <w:sz w:val="22"/>
          <w:lang w:eastAsia="ru-RU"/>
        </w:rPr>
        <w:t>mail</w:t>
      </w:r>
      <w:proofErr w:type="spellEnd"/>
      <w:r w:rsidRPr="006C51FB">
        <w:rPr>
          <w:sz w:val="22"/>
          <w:lang w:eastAsia="ru-RU"/>
        </w:rPr>
        <w:t>_________________________________СНИЛС ______________________________________</w:t>
      </w:r>
    </w:p>
    <w:p w:rsidR="006C51FB" w:rsidRPr="006C51FB" w:rsidRDefault="006C51FB" w:rsidP="006C51FB">
      <w:pPr>
        <w:suppressAutoHyphens w:val="0"/>
        <w:ind w:firstLine="567"/>
        <w:jc w:val="both"/>
        <w:rPr>
          <w:sz w:val="22"/>
          <w:szCs w:val="22"/>
          <w:lang w:eastAsia="ru-RU"/>
        </w:rPr>
      </w:pPr>
      <w:r w:rsidRPr="006C51FB">
        <w:rPr>
          <w:sz w:val="22"/>
          <w:lang w:eastAsia="ru-RU"/>
        </w:rPr>
        <w:t xml:space="preserve">7. В случае непризнания меня </w:t>
      </w:r>
      <w:r w:rsidRPr="006C51FB">
        <w:rPr>
          <w:sz w:val="22"/>
          <w:szCs w:val="22"/>
          <w:lang w:eastAsia="ru-RU"/>
        </w:rPr>
        <w:t xml:space="preserve">победителем аукциона прошу вернуть задаток по следующим реквизитам: </w:t>
      </w:r>
    </w:p>
    <w:p w:rsidR="006C51FB" w:rsidRPr="006C51FB" w:rsidRDefault="006C51FB" w:rsidP="006C51FB">
      <w:pPr>
        <w:suppressAutoHyphens w:val="0"/>
        <w:rPr>
          <w:sz w:val="22"/>
          <w:szCs w:val="22"/>
          <w:lang w:eastAsia="ru-RU"/>
        </w:rPr>
      </w:pPr>
      <w:proofErr w:type="gramStart"/>
      <w:r w:rsidRPr="006C51FB">
        <w:rPr>
          <w:sz w:val="22"/>
          <w:szCs w:val="22"/>
          <w:lang w:eastAsia="ru-RU"/>
        </w:rPr>
        <w:t>р</w:t>
      </w:r>
      <w:proofErr w:type="gramEnd"/>
      <w:r w:rsidRPr="006C51FB">
        <w:rPr>
          <w:sz w:val="22"/>
          <w:szCs w:val="22"/>
          <w:lang w:eastAsia="ru-RU"/>
        </w:rPr>
        <w:t>/</w:t>
      </w:r>
      <w:proofErr w:type="spellStart"/>
      <w:r w:rsidRPr="006C51FB">
        <w:rPr>
          <w:sz w:val="22"/>
          <w:szCs w:val="22"/>
          <w:lang w:eastAsia="ru-RU"/>
        </w:rPr>
        <w:t>сч</w:t>
      </w:r>
      <w:proofErr w:type="spellEnd"/>
      <w:r w:rsidRPr="006C51FB">
        <w:rPr>
          <w:sz w:val="22"/>
          <w:szCs w:val="22"/>
          <w:lang w:eastAsia="ru-RU"/>
        </w:rPr>
        <w:t xml:space="preserve"> (л/сч)_____________________________________в______________________________________</w:t>
      </w:r>
    </w:p>
    <w:p w:rsidR="006C51FB" w:rsidRPr="006C51FB" w:rsidRDefault="006C51FB" w:rsidP="006C51FB">
      <w:pPr>
        <w:tabs>
          <w:tab w:val="left" w:pos="5361"/>
        </w:tabs>
        <w:suppressAutoHyphens w:val="0"/>
        <w:rPr>
          <w:sz w:val="22"/>
          <w:lang w:eastAsia="ru-RU"/>
        </w:rPr>
      </w:pPr>
      <w:r w:rsidRPr="006C51FB">
        <w:rPr>
          <w:sz w:val="22"/>
          <w:szCs w:val="22"/>
          <w:lang w:eastAsia="ru-RU"/>
        </w:rPr>
        <w:lastRenderedPageBreak/>
        <w:tab/>
      </w:r>
      <w:r w:rsidRPr="006C51FB">
        <w:rPr>
          <w:i/>
          <w:sz w:val="16"/>
          <w:szCs w:val="16"/>
          <w:lang w:eastAsia="ru-RU"/>
        </w:rPr>
        <w:t xml:space="preserve">(наименование банка (филиала) указывается полностью) </w:t>
      </w:r>
      <w:r w:rsidRPr="006C51FB">
        <w:rPr>
          <w:sz w:val="22"/>
          <w:szCs w:val="22"/>
          <w:lang w:eastAsia="ru-RU"/>
        </w:rPr>
        <w:t>БИК___________________________________</w:t>
      </w:r>
      <w:proofErr w:type="gramStart"/>
      <w:r w:rsidRPr="006C51FB">
        <w:rPr>
          <w:sz w:val="22"/>
          <w:szCs w:val="22"/>
          <w:lang w:eastAsia="ru-RU"/>
        </w:rPr>
        <w:t>к</w:t>
      </w:r>
      <w:proofErr w:type="gramEnd"/>
      <w:r w:rsidRPr="006C51FB">
        <w:rPr>
          <w:sz w:val="22"/>
          <w:szCs w:val="22"/>
          <w:lang w:eastAsia="ru-RU"/>
        </w:rPr>
        <w:t>/с_________________________________________</w:t>
      </w:r>
    </w:p>
    <w:p w:rsidR="006C51FB" w:rsidRPr="006C51FB" w:rsidRDefault="006C51FB" w:rsidP="006C51FB">
      <w:pPr>
        <w:tabs>
          <w:tab w:val="left" w:pos="709"/>
        </w:tabs>
        <w:suppressAutoHyphens w:val="0"/>
        <w:jc w:val="both"/>
        <w:rPr>
          <w:sz w:val="22"/>
          <w:lang w:eastAsia="ru-RU"/>
        </w:rPr>
      </w:pPr>
      <w:r w:rsidRPr="006C51FB">
        <w:rPr>
          <w:sz w:val="22"/>
          <w:szCs w:val="22"/>
          <w:lang w:eastAsia="ru-RU"/>
        </w:rPr>
        <w:t>КПП_________________________________ ИН</w:t>
      </w:r>
      <w:proofErr w:type="gramStart"/>
      <w:r w:rsidRPr="006C51FB">
        <w:rPr>
          <w:sz w:val="22"/>
          <w:szCs w:val="22"/>
          <w:lang w:eastAsia="ru-RU"/>
        </w:rPr>
        <w:t>Н</w:t>
      </w:r>
      <w:r w:rsidRPr="006C51FB">
        <w:rPr>
          <w:i/>
          <w:sz w:val="16"/>
          <w:szCs w:val="16"/>
          <w:lang w:eastAsia="ru-RU"/>
        </w:rPr>
        <w:t>(</w:t>
      </w:r>
      <w:proofErr w:type="gramEnd"/>
      <w:r w:rsidRPr="006C51FB">
        <w:rPr>
          <w:i/>
          <w:sz w:val="16"/>
          <w:szCs w:val="16"/>
          <w:lang w:eastAsia="ru-RU"/>
        </w:rPr>
        <w:t>банка)</w:t>
      </w:r>
      <w:r w:rsidRPr="006C51FB">
        <w:rPr>
          <w:sz w:val="22"/>
          <w:szCs w:val="22"/>
          <w:lang w:eastAsia="ru-RU"/>
        </w:rPr>
        <w:t>______________________________________</w:t>
      </w:r>
    </w:p>
    <w:p w:rsidR="006C51FB" w:rsidRPr="006C51FB" w:rsidRDefault="006C51FB" w:rsidP="006C51FB">
      <w:pPr>
        <w:tabs>
          <w:tab w:val="left" w:pos="709"/>
        </w:tabs>
        <w:suppressAutoHyphens w:val="0"/>
        <w:jc w:val="both"/>
        <w:rPr>
          <w:sz w:val="22"/>
          <w:lang w:eastAsia="ru-RU"/>
        </w:rPr>
      </w:pPr>
      <w:r w:rsidRPr="006C51FB">
        <w:rPr>
          <w:sz w:val="22"/>
          <w:lang w:eastAsia="ru-RU"/>
        </w:rPr>
        <w:t xml:space="preserve">     </w:t>
      </w:r>
      <w:r w:rsidRPr="006C51FB">
        <w:rPr>
          <w:i/>
          <w:sz w:val="16"/>
          <w:szCs w:val="16"/>
          <w:lang w:eastAsia="ru-RU"/>
        </w:rPr>
        <w:t xml:space="preserve">(реквизиты банка для возврата задатка заполняются </w:t>
      </w:r>
      <w:r w:rsidRPr="006C51FB">
        <w:rPr>
          <w:b/>
          <w:i/>
          <w:sz w:val="16"/>
          <w:szCs w:val="16"/>
          <w:lang w:eastAsia="ru-RU"/>
        </w:rPr>
        <w:t>«Заявителем»</w:t>
      </w:r>
      <w:r w:rsidRPr="006C51FB">
        <w:rPr>
          <w:i/>
          <w:sz w:val="16"/>
          <w:szCs w:val="16"/>
          <w:lang w:eastAsia="ru-RU"/>
        </w:rPr>
        <w:t xml:space="preserve"> в обязательном порядке)</w:t>
      </w:r>
    </w:p>
    <w:p w:rsidR="006C51FB" w:rsidRPr="006C51FB" w:rsidRDefault="006C51FB" w:rsidP="00566580">
      <w:pPr>
        <w:suppressAutoHyphens w:val="0"/>
        <w:spacing w:before="40"/>
        <w:ind w:firstLine="567"/>
        <w:jc w:val="both"/>
        <w:rPr>
          <w:sz w:val="22"/>
          <w:lang w:eastAsia="ru-RU"/>
        </w:rPr>
      </w:pPr>
      <w:r w:rsidRPr="006C51FB">
        <w:rPr>
          <w:sz w:val="22"/>
          <w:lang w:eastAsia="ru-RU"/>
        </w:rPr>
        <w:t>8.  Осмотр  земельного участка  на местности  мною произведен, претензий по состоянию земельного участка не имеется..</w:t>
      </w:r>
    </w:p>
    <w:p w:rsidR="006C51FB" w:rsidRPr="006C51FB" w:rsidRDefault="006C51FB" w:rsidP="00566580">
      <w:pPr>
        <w:suppressAutoHyphens w:val="0"/>
        <w:spacing w:before="40"/>
        <w:ind w:firstLine="567"/>
        <w:rPr>
          <w:sz w:val="22"/>
          <w:lang w:eastAsia="ru-RU"/>
        </w:rPr>
      </w:pPr>
      <w:r w:rsidRPr="006C51FB">
        <w:rPr>
          <w:sz w:val="22"/>
          <w:lang w:eastAsia="ru-RU"/>
        </w:rPr>
        <w:t xml:space="preserve">9. С условиями договора </w:t>
      </w:r>
      <w:r w:rsidR="00FA65F8">
        <w:rPr>
          <w:sz w:val="22"/>
          <w:lang w:eastAsia="ru-RU"/>
        </w:rPr>
        <w:t>купли-продажи</w:t>
      </w:r>
      <w:r w:rsidRPr="006C51FB">
        <w:rPr>
          <w:sz w:val="22"/>
          <w:lang w:eastAsia="ru-RU"/>
        </w:rPr>
        <w:t xml:space="preserve"> земельного участка </w:t>
      </w:r>
      <w:proofErr w:type="gramStart"/>
      <w:r w:rsidRPr="006C51FB">
        <w:rPr>
          <w:sz w:val="22"/>
          <w:lang w:eastAsia="ru-RU"/>
        </w:rPr>
        <w:t>ознакомлен</w:t>
      </w:r>
      <w:proofErr w:type="gramEnd"/>
      <w:r w:rsidR="00121AEE">
        <w:rPr>
          <w:sz w:val="22"/>
          <w:lang w:eastAsia="ru-RU"/>
        </w:rPr>
        <w:t>.</w:t>
      </w:r>
      <w:r w:rsidRPr="006C51FB">
        <w:rPr>
          <w:sz w:val="22"/>
          <w:lang w:eastAsia="ru-RU"/>
        </w:rPr>
        <w:t xml:space="preserve"> </w:t>
      </w:r>
    </w:p>
    <w:p w:rsidR="006C51FB" w:rsidRPr="006C51FB" w:rsidRDefault="006C51FB" w:rsidP="00566580">
      <w:pPr>
        <w:suppressAutoHyphens w:val="0"/>
        <w:spacing w:before="40"/>
        <w:ind w:firstLine="567"/>
        <w:rPr>
          <w:sz w:val="22"/>
          <w:lang w:eastAsia="ru-RU"/>
        </w:rPr>
      </w:pPr>
      <w:r w:rsidRPr="006C51FB">
        <w:rPr>
          <w:sz w:val="22"/>
          <w:lang w:eastAsia="ru-RU"/>
        </w:rPr>
        <w:t>10. Копии документов в соответствии с извещением прилагаю</w:t>
      </w:r>
      <w:r w:rsidR="00121AEE">
        <w:rPr>
          <w:sz w:val="22"/>
          <w:lang w:eastAsia="ru-RU"/>
        </w:rPr>
        <w:t>.</w:t>
      </w:r>
    </w:p>
    <w:p w:rsidR="00E43E3B" w:rsidRDefault="006C51FB" w:rsidP="00566580">
      <w:pPr>
        <w:tabs>
          <w:tab w:val="left" w:pos="0"/>
          <w:tab w:val="left" w:pos="851"/>
          <w:tab w:val="left" w:pos="993"/>
          <w:tab w:val="left" w:pos="1276"/>
          <w:tab w:val="left" w:pos="2835"/>
          <w:tab w:val="left" w:pos="3828"/>
        </w:tabs>
        <w:suppressAutoHyphens w:val="0"/>
        <w:spacing w:before="40"/>
        <w:ind w:firstLine="567"/>
        <w:jc w:val="both"/>
        <w:rPr>
          <w:sz w:val="22"/>
          <w:lang w:eastAsia="ru-RU"/>
        </w:rPr>
      </w:pPr>
      <w:r w:rsidRPr="006C51FB">
        <w:rPr>
          <w:sz w:val="22"/>
          <w:lang w:eastAsia="ru-RU"/>
        </w:rPr>
        <w:t xml:space="preserve">11.Настоящей заявкой также подтверждаю, что я, нижеподписавшейся, в соответствии с требованиями статьи 9 Федерального закона от 27.07.2006 №152-ФЗ «О персональных данных» согласен на обработку моих персональных данных в целях осуществления действий, в том числе направленных на информационное обеспечение, в связи с приобретением мной </w:t>
      </w:r>
      <w:r w:rsidR="005B2195">
        <w:rPr>
          <w:sz w:val="22"/>
          <w:lang w:eastAsia="ru-RU"/>
        </w:rPr>
        <w:t>земельного участка</w:t>
      </w:r>
      <w:r w:rsidRPr="006C51FB">
        <w:rPr>
          <w:sz w:val="22"/>
          <w:lang w:eastAsia="ru-RU"/>
        </w:rPr>
        <w:t xml:space="preserve">. При этом под персональными данными подразумевается любая информация, имеющая ко мне отношение как к субъекту персональных данных, в том числе фамилия, имя, отчество, номер основного документа, удостоверяющего личность, сведения о дате выдачи указанного  документа и выдавшем его органе, реквизиты доверенности, дата и место рождения, адрес проживания,  иная информация. </w:t>
      </w:r>
      <w:proofErr w:type="gramStart"/>
      <w:r w:rsidRPr="006C51FB">
        <w:rPr>
          <w:sz w:val="22"/>
          <w:lang w:eastAsia="ru-RU"/>
        </w:rPr>
        <w:t>Я уведомлен</w:t>
      </w:r>
      <w:r w:rsidR="005B2195">
        <w:rPr>
          <w:sz w:val="22"/>
          <w:lang w:eastAsia="ru-RU"/>
        </w:rPr>
        <w:t>,</w:t>
      </w:r>
      <w:r w:rsidRPr="006C51FB">
        <w:rPr>
          <w:sz w:val="22"/>
          <w:lang w:eastAsia="ru-RU"/>
        </w:rPr>
        <w:t xml:space="preserve"> что под обработкой персональных данных подразумевается сбор, систематизация, накопление, хранение, обновление, использование, обезличивание, блокирование, уничтожение, внесение в электронную базу данных, включая списки (реестры), отчетные формы и любые другие д</w:t>
      </w:r>
      <w:r w:rsidR="00E53C26">
        <w:rPr>
          <w:sz w:val="22"/>
          <w:lang w:eastAsia="ru-RU"/>
        </w:rPr>
        <w:t>ействия с персональными данными.</w:t>
      </w:r>
      <w:proofErr w:type="gramEnd"/>
      <w:r w:rsidRPr="006C51FB">
        <w:rPr>
          <w:sz w:val="22"/>
          <w:lang w:eastAsia="ru-RU"/>
        </w:rPr>
        <w:t xml:space="preserve">  Настоящее согласие бессрочно.</w:t>
      </w:r>
    </w:p>
    <w:p w:rsidR="006C51FB" w:rsidRPr="006C51FB" w:rsidRDefault="00E43E3B" w:rsidP="00E43E3B">
      <w:pPr>
        <w:tabs>
          <w:tab w:val="left" w:pos="0"/>
          <w:tab w:val="left" w:pos="851"/>
          <w:tab w:val="left" w:pos="993"/>
          <w:tab w:val="left" w:pos="1276"/>
          <w:tab w:val="left" w:pos="2835"/>
          <w:tab w:val="left" w:pos="3828"/>
        </w:tabs>
        <w:suppressAutoHyphens w:val="0"/>
        <w:spacing w:before="40" w:after="40"/>
        <w:ind w:firstLine="567"/>
        <w:jc w:val="both"/>
        <w:rPr>
          <w:b/>
          <w:kern w:val="28"/>
          <w:sz w:val="22"/>
          <w:lang w:eastAsia="ru-RU"/>
        </w:rPr>
      </w:pPr>
      <w:r>
        <w:rPr>
          <w:b/>
          <w:kern w:val="28"/>
          <w:sz w:val="22"/>
          <w:lang w:eastAsia="ru-RU"/>
        </w:rPr>
        <w:t xml:space="preserve">                 </w:t>
      </w:r>
      <w:r w:rsidR="006C51FB" w:rsidRPr="006C51FB">
        <w:rPr>
          <w:b/>
          <w:kern w:val="28"/>
          <w:sz w:val="22"/>
          <w:lang w:eastAsia="ru-RU"/>
        </w:rPr>
        <w:t>Подпись заявителя: ___________________</w:t>
      </w:r>
    </w:p>
    <w:sectPr w:rsidR="006C51FB" w:rsidRPr="006C51FB" w:rsidSect="004A368C">
      <w:type w:val="continuous"/>
      <w:pgSz w:w="11907" w:h="16839" w:code="9"/>
      <w:pgMar w:top="426" w:right="708" w:bottom="426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5E8B" w:rsidRDefault="00D05E8B">
      <w:r>
        <w:separator/>
      </w:r>
    </w:p>
  </w:endnote>
  <w:endnote w:type="continuationSeparator" w:id="0">
    <w:p w:rsidR="00D05E8B" w:rsidRDefault="00D05E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5E8B" w:rsidRDefault="00D05E8B">
      <w:r>
        <w:separator/>
      </w:r>
    </w:p>
  </w:footnote>
  <w:footnote w:type="continuationSeparator" w:id="0">
    <w:p w:rsidR="00D05E8B" w:rsidRDefault="00D05E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7F66CDFC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>
    <w:nsid w:val="00000003"/>
    <w:multiLevelType w:val="multilevel"/>
    <w:tmpl w:val="2E747734"/>
    <w:name w:val="WW8Num3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4167061"/>
    <w:multiLevelType w:val="hybridMultilevel"/>
    <w:tmpl w:val="64CEBF8E"/>
    <w:lvl w:ilvl="0" w:tplc="218E8ABA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>
    <w:nsid w:val="04223BC1"/>
    <w:multiLevelType w:val="hybridMultilevel"/>
    <w:tmpl w:val="C034047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787383"/>
    <w:multiLevelType w:val="hybridMultilevel"/>
    <w:tmpl w:val="AFCA5A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9C6E5B"/>
    <w:multiLevelType w:val="hybridMultilevel"/>
    <w:tmpl w:val="2FD20BA2"/>
    <w:lvl w:ilvl="0" w:tplc="49FE1F54">
      <w:start w:val="1"/>
      <w:numFmt w:val="decimal"/>
      <w:lvlText w:val="%1)"/>
      <w:lvlJc w:val="left"/>
      <w:pPr>
        <w:ind w:left="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5" w:hanging="360"/>
      </w:pPr>
    </w:lvl>
    <w:lvl w:ilvl="2" w:tplc="0419001B" w:tentative="1">
      <w:start w:val="1"/>
      <w:numFmt w:val="lowerRoman"/>
      <w:lvlText w:val="%3."/>
      <w:lvlJc w:val="right"/>
      <w:pPr>
        <w:ind w:left="1805" w:hanging="180"/>
      </w:pPr>
    </w:lvl>
    <w:lvl w:ilvl="3" w:tplc="0419000F" w:tentative="1">
      <w:start w:val="1"/>
      <w:numFmt w:val="decimal"/>
      <w:lvlText w:val="%4."/>
      <w:lvlJc w:val="left"/>
      <w:pPr>
        <w:ind w:left="2525" w:hanging="360"/>
      </w:pPr>
    </w:lvl>
    <w:lvl w:ilvl="4" w:tplc="04190019" w:tentative="1">
      <w:start w:val="1"/>
      <w:numFmt w:val="lowerLetter"/>
      <w:lvlText w:val="%5."/>
      <w:lvlJc w:val="left"/>
      <w:pPr>
        <w:ind w:left="3245" w:hanging="360"/>
      </w:pPr>
    </w:lvl>
    <w:lvl w:ilvl="5" w:tplc="0419001B" w:tentative="1">
      <w:start w:val="1"/>
      <w:numFmt w:val="lowerRoman"/>
      <w:lvlText w:val="%6."/>
      <w:lvlJc w:val="right"/>
      <w:pPr>
        <w:ind w:left="3965" w:hanging="180"/>
      </w:pPr>
    </w:lvl>
    <w:lvl w:ilvl="6" w:tplc="0419000F" w:tentative="1">
      <w:start w:val="1"/>
      <w:numFmt w:val="decimal"/>
      <w:lvlText w:val="%7."/>
      <w:lvlJc w:val="left"/>
      <w:pPr>
        <w:ind w:left="4685" w:hanging="360"/>
      </w:pPr>
    </w:lvl>
    <w:lvl w:ilvl="7" w:tplc="04190019" w:tentative="1">
      <w:start w:val="1"/>
      <w:numFmt w:val="lowerLetter"/>
      <w:lvlText w:val="%8."/>
      <w:lvlJc w:val="left"/>
      <w:pPr>
        <w:ind w:left="5405" w:hanging="360"/>
      </w:pPr>
    </w:lvl>
    <w:lvl w:ilvl="8" w:tplc="0419001B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8">
    <w:nsid w:val="2FEA6D3B"/>
    <w:multiLevelType w:val="multilevel"/>
    <w:tmpl w:val="7F8EF6A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)%2"/>
      <w:lvlJc w:val="left"/>
      <w:pPr>
        <w:ind w:left="365" w:hanging="360"/>
      </w:pPr>
      <w:rPr>
        <w:rFonts w:hint="default"/>
      </w:rPr>
    </w:lvl>
    <w:lvl w:ilvl="2">
      <w:start w:val="1"/>
      <w:numFmt w:val="decimal"/>
      <w:lvlText w:val="%1)%2.%3"/>
      <w:lvlJc w:val="left"/>
      <w:pPr>
        <w:ind w:left="730" w:hanging="720"/>
      </w:pPr>
      <w:rPr>
        <w:rFonts w:hint="default"/>
      </w:rPr>
    </w:lvl>
    <w:lvl w:ilvl="3">
      <w:start w:val="1"/>
      <w:numFmt w:val="decimal"/>
      <w:lvlText w:val="%1)%2.%3.%4"/>
      <w:lvlJc w:val="left"/>
      <w:pPr>
        <w:ind w:left="735" w:hanging="720"/>
      </w:pPr>
      <w:rPr>
        <w:rFonts w:hint="default"/>
      </w:rPr>
    </w:lvl>
    <w:lvl w:ilvl="4">
      <w:start w:val="1"/>
      <w:numFmt w:val="decimal"/>
      <w:lvlText w:val="%1)%2.%3.%4.%5"/>
      <w:lvlJc w:val="left"/>
      <w:pPr>
        <w:ind w:left="1100" w:hanging="1080"/>
      </w:pPr>
      <w:rPr>
        <w:rFonts w:hint="default"/>
      </w:rPr>
    </w:lvl>
    <w:lvl w:ilvl="5">
      <w:start w:val="1"/>
      <w:numFmt w:val="decimal"/>
      <w:lvlText w:val="%1)%2.%3.%4.%5.%6"/>
      <w:lvlJc w:val="left"/>
      <w:pPr>
        <w:ind w:left="1105" w:hanging="1080"/>
      </w:pPr>
      <w:rPr>
        <w:rFonts w:hint="default"/>
      </w:rPr>
    </w:lvl>
    <w:lvl w:ilvl="6">
      <w:start w:val="1"/>
      <w:numFmt w:val="decimal"/>
      <w:lvlText w:val="%1)%2.%3.%4.%5.%6.%7"/>
      <w:lvlJc w:val="left"/>
      <w:pPr>
        <w:ind w:left="1470" w:hanging="1440"/>
      </w:pPr>
      <w:rPr>
        <w:rFonts w:hint="default"/>
      </w:rPr>
    </w:lvl>
    <w:lvl w:ilvl="7">
      <w:start w:val="1"/>
      <w:numFmt w:val="decimal"/>
      <w:lvlText w:val="%1)%2.%3.%4.%5.%6.%7.%8"/>
      <w:lvlJc w:val="left"/>
      <w:pPr>
        <w:ind w:left="1475" w:hanging="1440"/>
      </w:pPr>
      <w:rPr>
        <w:rFonts w:hint="default"/>
      </w:rPr>
    </w:lvl>
    <w:lvl w:ilvl="8">
      <w:start w:val="1"/>
      <w:numFmt w:val="decimal"/>
      <w:lvlText w:val="%1)%2.%3.%4.%5.%6.%7.%8.%9"/>
      <w:lvlJc w:val="left"/>
      <w:pPr>
        <w:ind w:left="1840" w:hanging="1800"/>
      </w:pPr>
      <w:rPr>
        <w:rFonts w:hint="default"/>
      </w:rPr>
    </w:lvl>
  </w:abstractNum>
  <w:abstractNum w:abstractNumId="9">
    <w:nsid w:val="33A02D88"/>
    <w:multiLevelType w:val="hybridMultilevel"/>
    <w:tmpl w:val="303E12F6"/>
    <w:lvl w:ilvl="0" w:tplc="49FE1F54">
      <w:start w:val="1"/>
      <w:numFmt w:val="decimal"/>
      <w:lvlText w:val="%1)"/>
      <w:lvlJc w:val="left"/>
      <w:pPr>
        <w:ind w:left="60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5" w:hanging="360"/>
      </w:pPr>
    </w:lvl>
    <w:lvl w:ilvl="2" w:tplc="0419001B" w:tentative="1">
      <w:start w:val="1"/>
      <w:numFmt w:val="lowerRoman"/>
      <w:lvlText w:val="%3."/>
      <w:lvlJc w:val="right"/>
      <w:pPr>
        <w:ind w:left="1805" w:hanging="180"/>
      </w:pPr>
    </w:lvl>
    <w:lvl w:ilvl="3" w:tplc="0419000F" w:tentative="1">
      <w:start w:val="1"/>
      <w:numFmt w:val="decimal"/>
      <w:lvlText w:val="%4."/>
      <w:lvlJc w:val="left"/>
      <w:pPr>
        <w:ind w:left="2525" w:hanging="360"/>
      </w:pPr>
    </w:lvl>
    <w:lvl w:ilvl="4" w:tplc="04190019" w:tentative="1">
      <w:start w:val="1"/>
      <w:numFmt w:val="lowerLetter"/>
      <w:lvlText w:val="%5."/>
      <w:lvlJc w:val="left"/>
      <w:pPr>
        <w:ind w:left="3245" w:hanging="360"/>
      </w:pPr>
    </w:lvl>
    <w:lvl w:ilvl="5" w:tplc="0419001B" w:tentative="1">
      <w:start w:val="1"/>
      <w:numFmt w:val="lowerRoman"/>
      <w:lvlText w:val="%6."/>
      <w:lvlJc w:val="right"/>
      <w:pPr>
        <w:ind w:left="3965" w:hanging="180"/>
      </w:pPr>
    </w:lvl>
    <w:lvl w:ilvl="6" w:tplc="0419000F" w:tentative="1">
      <w:start w:val="1"/>
      <w:numFmt w:val="decimal"/>
      <w:lvlText w:val="%7."/>
      <w:lvlJc w:val="left"/>
      <w:pPr>
        <w:ind w:left="4685" w:hanging="360"/>
      </w:pPr>
    </w:lvl>
    <w:lvl w:ilvl="7" w:tplc="04190019" w:tentative="1">
      <w:start w:val="1"/>
      <w:numFmt w:val="lowerLetter"/>
      <w:lvlText w:val="%8."/>
      <w:lvlJc w:val="left"/>
      <w:pPr>
        <w:ind w:left="5405" w:hanging="360"/>
      </w:pPr>
    </w:lvl>
    <w:lvl w:ilvl="8" w:tplc="0419001B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10">
    <w:nsid w:val="357B7387"/>
    <w:multiLevelType w:val="hybridMultilevel"/>
    <w:tmpl w:val="F72635F0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995C17"/>
    <w:multiLevelType w:val="hybridMultilevel"/>
    <w:tmpl w:val="0D829D8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96F753F"/>
    <w:multiLevelType w:val="hybridMultilevel"/>
    <w:tmpl w:val="6E3217E4"/>
    <w:lvl w:ilvl="0" w:tplc="4FEC71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CA54A64"/>
    <w:multiLevelType w:val="hybridMultilevel"/>
    <w:tmpl w:val="5D56420E"/>
    <w:lvl w:ilvl="0" w:tplc="2CF2B48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6D76F2C"/>
    <w:multiLevelType w:val="hybridMultilevel"/>
    <w:tmpl w:val="BED8F6A8"/>
    <w:lvl w:ilvl="0" w:tplc="5B786908">
      <w:start w:val="1"/>
      <w:numFmt w:val="decimal"/>
      <w:lvlText w:val="%1."/>
      <w:lvlJc w:val="left"/>
      <w:pPr>
        <w:ind w:left="25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89" w:hanging="360"/>
      </w:pPr>
    </w:lvl>
    <w:lvl w:ilvl="2" w:tplc="0419001B" w:tentative="1">
      <w:start w:val="1"/>
      <w:numFmt w:val="lowerRoman"/>
      <w:lvlText w:val="%3."/>
      <w:lvlJc w:val="right"/>
      <w:pPr>
        <w:ind w:left="4009" w:hanging="180"/>
      </w:pPr>
    </w:lvl>
    <w:lvl w:ilvl="3" w:tplc="0419000F" w:tentative="1">
      <w:start w:val="1"/>
      <w:numFmt w:val="decimal"/>
      <w:lvlText w:val="%4."/>
      <w:lvlJc w:val="left"/>
      <w:pPr>
        <w:ind w:left="4729" w:hanging="360"/>
      </w:pPr>
    </w:lvl>
    <w:lvl w:ilvl="4" w:tplc="04190019" w:tentative="1">
      <w:start w:val="1"/>
      <w:numFmt w:val="lowerLetter"/>
      <w:lvlText w:val="%5."/>
      <w:lvlJc w:val="left"/>
      <w:pPr>
        <w:ind w:left="5449" w:hanging="360"/>
      </w:pPr>
    </w:lvl>
    <w:lvl w:ilvl="5" w:tplc="0419001B" w:tentative="1">
      <w:start w:val="1"/>
      <w:numFmt w:val="lowerRoman"/>
      <w:lvlText w:val="%6."/>
      <w:lvlJc w:val="right"/>
      <w:pPr>
        <w:ind w:left="6169" w:hanging="180"/>
      </w:pPr>
    </w:lvl>
    <w:lvl w:ilvl="6" w:tplc="0419000F" w:tentative="1">
      <w:start w:val="1"/>
      <w:numFmt w:val="decimal"/>
      <w:lvlText w:val="%7."/>
      <w:lvlJc w:val="left"/>
      <w:pPr>
        <w:ind w:left="6889" w:hanging="360"/>
      </w:pPr>
    </w:lvl>
    <w:lvl w:ilvl="7" w:tplc="04190019" w:tentative="1">
      <w:start w:val="1"/>
      <w:numFmt w:val="lowerLetter"/>
      <w:lvlText w:val="%8."/>
      <w:lvlJc w:val="left"/>
      <w:pPr>
        <w:ind w:left="7609" w:hanging="360"/>
      </w:pPr>
    </w:lvl>
    <w:lvl w:ilvl="8" w:tplc="0419001B" w:tentative="1">
      <w:start w:val="1"/>
      <w:numFmt w:val="lowerRoman"/>
      <w:lvlText w:val="%9."/>
      <w:lvlJc w:val="right"/>
      <w:pPr>
        <w:ind w:left="8329" w:hanging="180"/>
      </w:pPr>
    </w:lvl>
  </w:abstractNum>
  <w:abstractNum w:abstractNumId="15">
    <w:nsid w:val="7BEC703E"/>
    <w:multiLevelType w:val="hybridMultilevel"/>
    <w:tmpl w:val="EEB0548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BFF3356"/>
    <w:multiLevelType w:val="multilevel"/>
    <w:tmpl w:val="2C0E799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)%2"/>
      <w:lvlJc w:val="left"/>
      <w:pPr>
        <w:ind w:left="365" w:hanging="360"/>
      </w:pPr>
      <w:rPr>
        <w:rFonts w:hint="default"/>
      </w:rPr>
    </w:lvl>
    <w:lvl w:ilvl="2">
      <w:start w:val="1"/>
      <w:numFmt w:val="decimal"/>
      <w:lvlText w:val="%1)%2.%3"/>
      <w:lvlJc w:val="left"/>
      <w:pPr>
        <w:ind w:left="730" w:hanging="720"/>
      </w:pPr>
      <w:rPr>
        <w:rFonts w:hint="default"/>
      </w:rPr>
    </w:lvl>
    <w:lvl w:ilvl="3">
      <w:start w:val="1"/>
      <w:numFmt w:val="decimal"/>
      <w:lvlText w:val="%1)%2.%3.%4"/>
      <w:lvlJc w:val="left"/>
      <w:pPr>
        <w:ind w:left="735" w:hanging="720"/>
      </w:pPr>
      <w:rPr>
        <w:rFonts w:hint="default"/>
      </w:rPr>
    </w:lvl>
    <w:lvl w:ilvl="4">
      <w:start w:val="1"/>
      <w:numFmt w:val="decimal"/>
      <w:lvlText w:val="%1)%2.%3.%4.%5"/>
      <w:lvlJc w:val="left"/>
      <w:pPr>
        <w:ind w:left="1100" w:hanging="1080"/>
      </w:pPr>
      <w:rPr>
        <w:rFonts w:hint="default"/>
      </w:rPr>
    </w:lvl>
    <w:lvl w:ilvl="5">
      <w:start w:val="1"/>
      <w:numFmt w:val="decimal"/>
      <w:lvlText w:val="%1)%2.%3.%4.%5.%6"/>
      <w:lvlJc w:val="left"/>
      <w:pPr>
        <w:ind w:left="1105" w:hanging="1080"/>
      </w:pPr>
      <w:rPr>
        <w:rFonts w:hint="default"/>
      </w:rPr>
    </w:lvl>
    <w:lvl w:ilvl="6">
      <w:start w:val="1"/>
      <w:numFmt w:val="decimal"/>
      <w:lvlText w:val="%1)%2.%3.%4.%5.%6.%7"/>
      <w:lvlJc w:val="left"/>
      <w:pPr>
        <w:ind w:left="1470" w:hanging="1440"/>
      </w:pPr>
      <w:rPr>
        <w:rFonts w:hint="default"/>
      </w:rPr>
    </w:lvl>
    <w:lvl w:ilvl="7">
      <w:start w:val="1"/>
      <w:numFmt w:val="decimal"/>
      <w:lvlText w:val="%1)%2.%3.%4.%5.%6.%7.%8"/>
      <w:lvlJc w:val="left"/>
      <w:pPr>
        <w:ind w:left="1475" w:hanging="1440"/>
      </w:pPr>
      <w:rPr>
        <w:rFonts w:hint="default"/>
      </w:rPr>
    </w:lvl>
    <w:lvl w:ilvl="8">
      <w:start w:val="1"/>
      <w:numFmt w:val="decimal"/>
      <w:lvlText w:val="%1)%2.%3.%4.%5.%6.%7.%8.%9"/>
      <w:lvlJc w:val="left"/>
      <w:pPr>
        <w:ind w:left="184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22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290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245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180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5"/>
  </w:num>
  <w:num w:numId="9">
    <w:abstractNumId w:val="12"/>
  </w:num>
  <w:num w:numId="10">
    <w:abstractNumId w:val="4"/>
  </w:num>
  <w:num w:numId="11">
    <w:abstractNumId w:val="6"/>
  </w:num>
  <w:num w:numId="12">
    <w:abstractNumId w:val="9"/>
  </w:num>
  <w:num w:numId="13">
    <w:abstractNumId w:val="11"/>
  </w:num>
  <w:num w:numId="14">
    <w:abstractNumId w:val="7"/>
  </w:num>
  <w:num w:numId="15">
    <w:abstractNumId w:val="8"/>
  </w:num>
  <w:num w:numId="16">
    <w:abstractNumId w:val="16"/>
  </w:num>
  <w:num w:numId="17">
    <w:abstractNumId w:val="14"/>
  </w:num>
  <w:num w:numId="18">
    <w:abstractNumId w:val="10"/>
  </w:num>
  <w:num w:numId="19">
    <w:abstractNumId w:val="13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0EBD"/>
    <w:rsid w:val="000002EF"/>
    <w:rsid w:val="0000155E"/>
    <w:rsid w:val="00001ACA"/>
    <w:rsid w:val="00004A5A"/>
    <w:rsid w:val="00005D5E"/>
    <w:rsid w:val="00006BBE"/>
    <w:rsid w:val="00006EC2"/>
    <w:rsid w:val="00007E88"/>
    <w:rsid w:val="00011608"/>
    <w:rsid w:val="00011BBA"/>
    <w:rsid w:val="00012F90"/>
    <w:rsid w:val="00013009"/>
    <w:rsid w:val="00015735"/>
    <w:rsid w:val="000158B2"/>
    <w:rsid w:val="00015D05"/>
    <w:rsid w:val="00017179"/>
    <w:rsid w:val="00017F8D"/>
    <w:rsid w:val="00021F09"/>
    <w:rsid w:val="000228AF"/>
    <w:rsid w:val="00023953"/>
    <w:rsid w:val="00023E68"/>
    <w:rsid w:val="000242AD"/>
    <w:rsid w:val="00026949"/>
    <w:rsid w:val="00030121"/>
    <w:rsid w:val="00030E96"/>
    <w:rsid w:val="00030F7E"/>
    <w:rsid w:val="00031C6E"/>
    <w:rsid w:val="000322C6"/>
    <w:rsid w:val="00032BB2"/>
    <w:rsid w:val="00033E7C"/>
    <w:rsid w:val="0003419B"/>
    <w:rsid w:val="00034C8D"/>
    <w:rsid w:val="00034D89"/>
    <w:rsid w:val="00035B13"/>
    <w:rsid w:val="0003679F"/>
    <w:rsid w:val="00036D7D"/>
    <w:rsid w:val="00037675"/>
    <w:rsid w:val="00040DAA"/>
    <w:rsid w:val="000415BA"/>
    <w:rsid w:val="000430EF"/>
    <w:rsid w:val="00043495"/>
    <w:rsid w:val="00043539"/>
    <w:rsid w:val="00043553"/>
    <w:rsid w:val="000441B8"/>
    <w:rsid w:val="00045CFF"/>
    <w:rsid w:val="00045E35"/>
    <w:rsid w:val="00047E30"/>
    <w:rsid w:val="00050621"/>
    <w:rsid w:val="00050B8A"/>
    <w:rsid w:val="000537E5"/>
    <w:rsid w:val="0005448D"/>
    <w:rsid w:val="000576C1"/>
    <w:rsid w:val="00057C9C"/>
    <w:rsid w:val="000605C9"/>
    <w:rsid w:val="00060644"/>
    <w:rsid w:val="000631CD"/>
    <w:rsid w:val="00064ED7"/>
    <w:rsid w:val="000652B4"/>
    <w:rsid w:val="00065409"/>
    <w:rsid w:val="00066CD6"/>
    <w:rsid w:val="00066D9F"/>
    <w:rsid w:val="00073225"/>
    <w:rsid w:val="00073F31"/>
    <w:rsid w:val="0007468A"/>
    <w:rsid w:val="000746F6"/>
    <w:rsid w:val="00076CCB"/>
    <w:rsid w:val="00077A27"/>
    <w:rsid w:val="00077BA9"/>
    <w:rsid w:val="000807CA"/>
    <w:rsid w:val="00085AF2"/>
    <w:rsid w:val="00085E9C"/>
    <w:rsid w:val="000878FC"/>
    <w:rsid w:val="00093532"/>
    <w:rsid w:val="0009402F"/>
    <w:rsid w:val="00097047"/>
    <w:rsid w:val="0009787D"/>
    <w:rsid w:val="00097E9C"/>
    <w:rsid w:val="000A082D"/>
    <w:rsid w:val="000A1B65"/>
    <w:rsid w:val="000A2207"/>
    <w:rsid w:val="000A2210"/>
    <w:rsid w:val="000A2668"/>
    <w:rsid w:val="000A3085"/>
    <w:rsid w:val="000A308B"/>
    <w:rsid w:val="000A381B"/>
    <w:rsid w:val="000A4ADE"/>
    <w:rsid w:val="000A5BA8"/>
    <w:rsid w:val="000A6A1E"/>
    <w:rsid w:val="000A6E1F"/>
    <w:rsid w:val="000A7C93"/>
    <w:rsid w:val="000B0E47"/>
    <w:rsid w:val="000B10DD"/>
    <w:rsid w:val="000B1242"/>
    <w:rsid w:val="000B1BB8"/>
    <w:rsid w:val="000B3135"/>
    <w:rsid w:val="000B4686"/>
    <w:rsid w:val="000B4E4A"/>
    <w:rsid w:val="000B5535"/>
    <w:rsid w:val="000B5657"/>
    <w:rsid w:val="000B6B7B"/>
    <w:rsid w:val="000C07D7"/>
    <w:rsid w:val="000C0B42"/>
    <w:rsid w:val="000C2742"/>
    <w:rsid w:val="000C3148"/>
    <w:rsid w:val="000C3659"/>
    <w:rsid w:val="000C3ECA"/>
    <w:rsid w:val="000C4115"/>
    <w:rsid w:val="000C69A1"/>
    <w:rsid w:val="000D06FE"/>
    <w:rsid w:val="000D20CC"/>
    <w:rsid w:val="000D2894"/>
    <w:rsid w:val="000D40F7"/>
    <w:rsid w:val="000D69D4"/>
    <w:rsid w:val="000D77CB"/>
    <w:rsid w:val="000E211B"/>
    <w:rsid w:val="000E2C74"/>
    <w:rsid w:val="000E2E2F"/>
    <w:rsid w:val="000E31BA"/>
    <w:rsid w:val="000E396D"/>
    <w:rsid w:val="000E4AC3"/>
    <w:rsid w:val="000E5AAC"/>
    <w:rsid w:val="000E60B1"/>
    <w:rsid w:val="000E6383"/>
    <w:rsid w:val="000E74E9"/>
    <w:rsid w:val="000E7C4E"/>
    <w:rsid w:val="000F05CA"/>
    <w:rsid w:val="000F0C67"/>
    <w:rsid w:val="000F1F30"/>
    <w:rsid w:val="000F2FAE"/>
    <w:rsid w:val="000F3801"/>
    <w:rsid w:val="000F5663"/>
    <w:rsid w:val="000F634A"/>
    <w:rsid w:val="000F6715"/>
    <w:rsid w:val="000F734A"/>
    <w:rsid w:val="000F7C65"/>
    <w:rsid w:val="0010049C"/>
    <w:rsid w:val="00101ECB"/>
    <w:rsid w:val="00102E1A"/>
    <w:rsid w:val="001031FE"/>
    <w:rsid w:val="00104DBB"/>
    <w:rsid w:val="00106160"/>
    <w:rsid w:val="001068A2"/>
    <w:rsid w:val="001072D7"/>
    <w:rsid w:val="001074F8"/>
    <w:rsid w:val="001106E1"/>
    <w:rsid w:val="00112635"/>
    <w:rsid w:val="001130BA"/>
    <w:rsid w:val="00113A00"/>
    <w:rsid w:val="00114892"/>
    <w:rsid w:val="0011549B"/>
    <w:rsid w:val="001172D1"/>
    <w:rsid w:val="001177E1"/>
    <w:rsid w:val="00117DC0"/>
    <w:rsid w:val="00121AEE"/>
    <w:rsid w:val="00122450"/>
    <w:rsid w:val="00122C1C"/>
    <w:rsid w:val="00123072"/>
    <w:rsid w:val="00123532"/>
    <w:rsid w:val="00123C7D"/>
    <w:rsid w:val="00124022"/>
    <w:rsid w:val="001251C1"/>
    <w:rsid w:val="001264A8"/>
    <w:rsid w:val="00130656"/>
    <w:rsid w:val="001314F4"/>
    <w:rsid w:val="001327B5"/>
    <w:rsid w:val="0013389F"/>
    <w:rsid w:val="00133B82"/>
    <w:rsid w:val="00133E1B"/>
    <w:rsid w:val="001365FB"/>
    <w:rsid w:val="001368A8"/>
    <w:rsid w:val="00137D34"/>
    <w:rsid w:val="0014003B"/>
    <w:rsid w:val="00142627"/>
    <w:rsid w:val="00143262"/>
    <w:rsid w:val="001439D9"/>
    <w:rsid w:val="00144EE8"/>
    <w:rsid w:val="00145119"/>
    <w:rsid w:val="00146434"/>
    <w:rsid w:val="001479A0"/>
    <w:rsid w:val="00150794"/>
    <w:rsid w:val="00150B91"/>
    <w:rsid w:val="00151F73"/>
    <w:rsid w:val="00152B4A"/>
    <w:rsid w:val="001548D8"/>
    <w:rsid w:val="00155509"/>
    <w:rsid w:val="0015777C"/>
    <w:rsid w:val="001601C5"/>
    <w:rsid w:val="00160323"/>
    <w:rsid w:val="0016066C"/>
    <w:rsid w:val="00160C1C"/>
    <w:rsid w:val="001611A0"/>
    <w:rsid w:val="001612B6"/>
    <w:rsid w:val="0016174F"/>
    <w:rsid w:val="00162688"/>
    <w:rsid w:val="00162801"/>
    <w:rsid w:val="001639E4"/>
    <w:rsid w:val="00165CAD"/>
    <w:rsid w:val="0016634E"/>
    <w:rsid w:val="001668E7"/>
    <w:rsid w:val="00166B81"/>
    <w:rsid w:val="00166E51"/>
    <w:rsid w:val="0016740B"/>
    <w:rsid w:val="0016775B"/>
    <w:rsid w:val="00167E20"/>
    <w:rsid w:val="00170983"/>
    <w:rsid w:val="0017146B"/>
    <w:rsid w:val="00171A2B"/>
    <w:rsid w:val="00172D74"/>
    <w:rsid w:val="00172ECC"/>
    <w:rsid w:val="00172F55"/>
    <w:rsid w:val="0017381D"/>
    <w:rsid w:val="00175081"/>
    <w:rsid w:val="00175439"/>
    <w:rsid w:val="00176144"/>
    <w:rsid w:val="00181B13"/>
    <w:rsid w:val="00183178"/>
    <w:rsid w:val="00183AD3"/>
    <w:rsid w:val="00184A82"/>
    <w:rsid w:val="00184AFA"/>
    <w:rsid w:val="00185772"/>
    <w:rsid w:val="00185E7F"/>
    <w:rsid w:val="00187BD4"/>
    <w:rsid w:val="00190F37"/>
    <w:rsid w:val="001913ED"/>
    <w:rsid w:val="00192CDF"/>
    <w:rsid w:val="00192E3E"/>
    <w:rsid w:val="00193324"/>
    <w:rsid w:val="00194252"/>
    <w:rsid w:val="00195AA3"/>
    <w:rsid w:val="00196092"/>
    <w:rsid w:val="0019612B"/>
    <w:rsid w:val="00196F13"/>
    <w:rsid w:val="0019707E"/>
    <w:rsid w:val="001A1051"/>
    <w:rsid w:val="001A181E"/>
    <w:rsid w:val="001A2EF7"/>
    <w:rsid w:val="001A4642"/>
    <w:rsid w:val="001A5843"/>
    <w:rsid w:val="001A5866"/>
    <w:rsid w:val="001A6390"/>
    <w:rsid w:val="001A6543"/>
    <w:rsid w:val="001A67DC"/>
    <w:rsid w:val="001B1E13"/>
    <w:rsid w:val="001B27BE"/>
    <w:rsid w:val="001B37A5"/>
    <w:rsid w:val="001B399A"/>
    <w:rsid w:val="001B4D82"/>
    <w:rsid w:val="001B4DBB"/>
    <w:rsid w:val="001B548F"/>
    <w:rsid w:val="001B5864"/>
    <w:rsid w:val="001B5B4F"/>
    <w:rsid w:val="001B6426"/>
    <w:rsid w:val="001B6A3C"/>
    <w:rsid w:val="001B7F21"/>
    <w:rsid w:val="001C0556"/>
    <w:rsid w:val="001C0D5A"/>
    <w:rsid w:val="001C2EE7"/>
    <w:rsid w:val="001C516E"/>
    <w:rsid w:val="001D0434"/>
    <w:rsid w:val="001D1467"/>
    <w:rsid w:val="001D2CC2"/>
    <w:rsid w:val="001D3D15"/>
    <w:rsid w:val="001D3F9B"/>
    <w:rsid w:val="001D666C"/>
    <w:rsid w:val="001D71E9"/>
    <w:rsid w:val="001D76E9"/>
    <w:rsid w:val="001E0BA3"/>
    <w:rsid w:val="001E2532"/>
    <w:rsid w:val="001E2DD7"/>
    <w:rsid w:val="001E2F80"/>
    <w:rsid w:val="001E3C25"/>
    <w:rsid w:val="001E4003"/>
    <w:rsid w:val="001E44EB"/>
    <w:rsid w:val="001E5079"/>
    <w:rsid w:val="001E5AA6"/>
    <w:rsid w:val="001E6579"/>
    <w:rsid w:val="001E7F39"/>
    <w:rsid w:val="001F054C"/>
    <w:rsid w:val="001F16DC"/>
    <w:rsid w:val="001F2699"/>
    <w:rsid w:val="001F296C"/>
    <w:rsid w:val="001F3990"/>
    <w:rsid w:val="001F3E1A"/>
    <w:rsid w:val="001F48BB"/>
    <w:rsid w:val="001F635D"/>
    <w:rsid w:val="001F6A2A"/>
    <w:rsid w:val="001F7402"/>
    <w:rsid w:val="00200F75"/>
    <w:rsid w:val="002016E3"/>
    <w:rsid w:val="0020229F"/>
    <w:rsid w:val="002040E1"/>
    <w:rsid w:val="00206293"/>
    <w:rsid w:val="002066CF"/>
    <w:rsid w:val="00210700"/>
    <w:rsid w:val="00210A8D"/>
    <w:rsid w:val="00211A4C"/>
    <w:rsid w:val="002120EF"/>
    <w:rsid w:val="0021369D"/>
    <w:rsid w:val="002140BE"/>
    <w:rsid w:val="00214926"/>
    <w:rsid w:val="00214E6D"/>
    <w:rsid w:val="0021518E"/>
    <w:rsid w:val="00215AE7"/>
    <w:rsid w:val="00220007"/>
    <w:rsid w:val="00220EE9"/>
    <w:rsid w:val="00221C42"/>
    <w:rsid w:val="00221DF7"/>
    <w:rsid w:val="00222091"/>
    <w:rsid w:val="00222888"/>
    <w:rsid w:val="00222974"/>
    <w:rsid w:val="00224066"/>
    <w:rsid w:val="00226037"/>
    <w:rsid w:val="00226A56"/>
    <w:rsid w:val="00227637"/>
    <w:rsid w:val="00230C52"/>
    <w:rsid w:val="00231340"/>
    <w:rsid w:val="002318D3"/>
    <w:rsid w:val="0023202C"/>
    <w:rsid w:val="0023260F"/>
    <w:rsid w:val="0023274B"/>
    <w:rsid w:val="00233D76"/>
    <w:rsid w:val="00234CE1"/>
    <w:rsid w:val="00237384"/>
    <w:rsid w:val="00237D6C"/>
    <w:rsid w:val="00240A18"/>
    <w:rsid w:val="00240AB1"/>
    <w:rsid w:val="0024113F"/>
    <w:rsid w:val="00244FF9"/>
    <w:rsid w:val="00246163"/>
    <w:rsid w:val="00246AF5"/>
    <w:rsid w:val="00246D27"/>
    <w:rsid w:val="00247143"/>
    <w:rsid w:val="0025024C"/>
    <w:rsid w:val="00250E89"/>
    <w:rsid w:val="002511B5"/>
    <w:rsid w:val="00254020"/>
    <w:rsid w:val="002542C7"/>
    <w:rsid w:val="00255D78"/>
    <w:rsid w:val="00255DC2"/>
    <w:rsid w:val="00256456"/>
    <w:rsid w:val="00256D04"/>
    <w:rsid w:val="00257350"/>
    <w:rsid w:val="00260792"/>
    <w:rsid w:val="00260B7B"/>
    <w:rsid w:val="002623EE"/>
    <w:rsid w:val="00262A25"/>
    <w:rsid w:val="002634BE"/>
    <w:rsid w:val="002636B7"/>
    <w:rsid w:val="00263EA9"/>
    <w:rsid w:val="002652CD"/>
    <w:rsid w:val="00267FC1"/>
    <w:rsid w:val="00271EA6"/>
    <w:rsid w:val="002729E6"/>
    <w:rsid w:val="00273BAC"/>
    <w:rsid w:val="0027571C"/>
    <w:rsid w:val="0027598D"/>
    <w:rsid w:val="00275C4B"/>
    <w:rsid w:val="00276CBB"/>
    <w:rsid w:val="002802C1"/>
    <w:rsid w:val="00281350"/>
    <w:rsid w:val="00281D6C"/>
    <w:rsid w:val="00282993"/>
    <w:rsid w:val="00282D20"/>
    <w:rsid w:val="0028407F"/>
    <w:rsid w:val="00284204"/>
    <w:rsid w:val="0028486B"/>
    <w:rsid w:val="0028547B"/>
    <w:rsid w:val="00285D9F"/>
    <w:rsid w:val="00287A72"/>
    <w:rsid w:val="00292871"/>
    <w:rsid w:val="00293B1A"/>
    <w:rsid w:val="00294885"/>
    <w:rsid w:val="00294F8C"/>
    <w:rsid w:val="002959A3"/>
    <w:rsid w:val="002959CE"/>
    <w:rsid w:val="00295DB0"/>
    <w:rsid w:val="0029663D"/>
    <w:rsid w:val="002A0CF0"/>
    <w:rsid w:val="002A2028"/>
    <w:rsid w:val="002A2394"/>
    <w:rsid w:val="002A261F"/>
    <w:rsid w:val="002A2BC6"/>
    <w:rsid w:val="002A43E1"/>
    <w:rsid w:val="002A464A"/>
    <w:rsid w:val="002A5EE0"/>
    <w:rsid w:val="002A692D"/>
    <w:rsid w:val="002A70A2"/>
    <w:rsid w:val="002A7F72"/>
    <w:rsid w:val="002B1533"/>
    <w:rsid w:val="002B2CB0"/>
    <w:rsid w:val="002B4C33"/>
    <w:rsid w:val="002B504D"/>
    <w:rsid w:val="002B5D5F"/>
    <w:rsid w:val="002C01B6"/>
    <w:rsid w:val="002C02DB"/>
    <w:rsid w:val="002C11B7"/>
    <w:rsid w:val="002C12E2"/>
    <w:rsid w:val="002C138C"/>
    <w:rsid w:val="002C1C6B"/>
    <w:rsid w:val="002C2720"/>
    <w:rsid w:val="002C366F"/>
    <w:rsid w:val="002C56CC"/>
    <w:rsid w:val="002D05EA"/>
    <w:rsid w:val="002D0F0D"/>
    <w:rsid w:val="002D10F7"/>
    <w:rsid w:val="002D3BD3"/>
    <w:rsid w:val="002D410D"/>
    <w:rsid w:val="002D416C"/>
    <w:rsid w:val="002E0401"/>
    <w:rsid w:val="002E064B"/>
    <w:rsid w:val="002E0D95"/>
    <w:rsid w:val="002E0EA8"/>
    <w:rsid w:val="002E2748"/>
    <w:rsid w:val="002E3289"/>
    <w:rsid w:val="002E42B0"/>
    <w:rsid w:val="002E4F25"/>
    <w:rsid w:val="002E5342"/>
    <w:rsid w:val="002E7533"/>
    <w:rsid w:val="002E75B0"/>
    <w:rsid w:val="002F02FA"/>
    <w:rsid w:val="002F1AA0"/>
    <w:rsid w:val="002F3166"/>
    <w:rsid w:val="002F338C"/>
    <w:rsid w:val="002F47CF"/>
    <w:rsid w:val="002F48E0"/>
    <w:rsid w:val="002F4DA6"/>
    <w:rsid w:val="002F56D0"/>
    <w:rsid w:val="002F64CA"/>
    <w:rsid w:val="002F6C8F"/>
    <w:rsid w:val="002F7701"/>
    <w:rsid w:val="002F7C37"/>
    <w:rsid w:val="002F7E92"/>
    <w:rsid w:val="00303769"/>
    <w:rsid w:val="0030675F"/>
    <w:rsid w:val="003105E2"/>
    <w:rsid w:val="00310A32"/>
    <w:rsid w:val="00311779"/>
    <w:rsid w:val="00311C9C"/>
    <w:rsid w:val="00311EFA"/>
    <w:rsid w:val="00313F36"/>
    <w:rsid w:val="00314908"/>
    <w:rsid w:val="00315BAC"/>
    <w:rsid w:val="003166C3"/>
    <w:rsid w:val="00316B22"/>
    <w:rsid w:val="00316B5E"/>
    <w:rsid w:val="00317A6B"/>
    <w:rsid w:val="00317C04"/>
    <w:rsid w:val="0032180D"/>
    <w:rsid w:val="00323D73"/>
    <w:rsid w:val="00325CEC"/>
    <w:rsid w:val="003266BD"/>
    <w:rsid w:val="00326806"/>
    <w:rsid w:val="003268FB"/>
    <w:rsid w:val="00326BCB"/>
    <w:rsid w:val="00330694"/>
    <w:rsid w:val="00330701"/>
    <w:rsid w:val="00331305"/>
    <w:rsid w:val="00333A77"/>
    <w:rsid w:val="00335D91"/>
    <w:rsid w:val="00336071"/>
    <w:rsid w:val="003404B1"/>
    <w:rsid w:val="003407EF"/>
    <w:rsid w:val="0034193F"/>
    <w:rsid w:val="00341ADF"/>
    <w:rsid w:val="003432D9"/>
    <w:rsid w:val="0034337F"/>
    <w:rsid w:val="003434E3"/>
    <w:rsid w:val="00343ACD"/>
    <w:rsid w:val="003440FC"/>
    <w:rsid w:val="0034511C"/>
    <w:rsid w:val="00345D41"/>
    <w:rsid w:val="003465D9"/>
    <w:rsid w:val="00347BD7"/>
    <w:rsid w:val="00347C56"/>
    <w:rsid w:val="00350599"/>
    <w:rsid w:val="003537D6"/>
    <w:rsid w:val="00353B86"/>
    <w:rsid w:val="00354C3D"/>
    <w:rsid w:val="003563D4"/>
    <w:rsid w:val="003568F4"/>
    <w:rsid w:val="00356DDA"/>
    <w:rsid w:val="00357310"/>
    <w:rsid w:val="003600E2"/>
    <w:rsid w:val="00360B6E"/>
    <w:rsid w:val="0036247A"/>
    <w:rsid w:val="00363AFD"/>
    <w:rsid w:val="00364C0D"/>
    <w:rsid w:val="00365549"/>
    <w:rsid w:val="00366077"/>
    <w:rsid w:val="003661B4"/>
    <w:rsid w:val="003666E4"/>
    <w:rsid w:val="003716B4"/>
    <w:rsid w:val="0037250B"/>
    <w:rsid w:val="00372D1A"/>
    <w:rsid w:val="00373C80"/>
    <w:rsid w:val="00374C3E"/>
    <w:rsid w:val="00374FA6"/>
    <w:rsid w:val="00375138"/>
    <w:rsid w:val="00375740"/>
    <w:rsid w:val="003805DF"/>
    <w:rsid w:val="00381C8B"/>
    <w:rsid w:val="00381E92"/>
    <w:rsid w:val="00382D2E"/>
    <w:rsid w:val="00386EFA"/>
    <w:rsid w:val="0038760A"/>
    <w:rsid w:val="003928A4"/>
    <w:rsid w:val="00392AAC"/>
    <w:rsid w:val="00394AF9"/>
    <w:rsid w:val="003A36C4"/>
    <w:rsid w:val="003A3E05"/>
    <w:rsid w:val="003A51F3"/>
    <w:rsid w:val="003A6303"/>
    <w:rsid w:val="003A67A2"/>
    <w:rsid w:val="003B00B8"/>
    <w:rsid w:val="003B0808"/>
    <w:rsid w:val="003B0C3C"/>
    <w:rsid w:val="003B0CAC"/>
    <w:rsid w:val="003B0EA4"/>
    <w:rsid w:val="003B22B7"/>
    <w:rsid w:val="003B3513"/>
    <w:rsid w:val="003B53E7"/>
    <w:rsid w:val="003B6F2D"/>
    <w:rsid w:val="003B709E"/>
    <w:rsid w:val="003C025C"/>
    <w:rsid w:val="003C075E"/>
    <w:rsid w:val="003C0B8F"/>
    <w:rsid w:val="003C0F48"/>
    <w:rsid w:val="003C23E2"/>
    <w:rsid w:val="003C352B"/>
    <w:rsid w:val="003C465B"/>
    <w:rsid w:val="003C58C2"/>
    <w:rsid w:val="003C619E"/>
    <w:rsid w:val="003C7168"/>
    <w:rsid w:val="003C7620"/>
    <w:rsid w:val="003C7B97"/>
    <w:rsid w:val="003D22E1"/>
    <w:rsid w:val="003D2D2A"/>
    <w:rsid w:val="003D382D"/>
    <w:rsid w:val="003D4E6E"/>
    <w:rsid w:val="003D54A1"/>
    <w:rsid w:val="003D5DA6"/>
    <w:rsid w:val="003D7DF1"/>
    <w:rsid w:val="003D7F45"/>
    <w:rsid w:val="003E0804"/>
    <w:rsid w:val="003E0D21"/>
    <w:rsid w:val="003E18B3"/>
    <w:rsid w:val="003E25F4"/>
    <w:rsid w:val="003E2E94"/>
    <w:rsid w:val="003E2EEA"/>
    <w:rsid w:val="003E3DE9"/>
    <w:rsid w:val="003E5587"/>
    <w:rsid w:val="003E61F2"/>
    <w:rsid w:val="003F17B7"/>
    <w:rsid w:val="003F2BE6"/>
    <w:rsid w:val="003F34AD"/>
    <w:rsid w:val="003F4D92"/>
    <w:rsid w:val="003F5049"/>
    <w:rsid w:val="003F63C6"/>
    <w:rsid w:val="003F6E6C"/>
    <w:rsid w:val="003F7103"/>
    <w:rsid w:val="00400267"/>
    <w:rsid w:val="00400400"/>
    <w:rsid w:val="004009BC"/>
    <w:rsid w:val="00400EE1"/>
    <w:rsid w:val="00401E1F"/>
    <w:rsid w:val="0040349A"/>
    <w:rsid w:val="00403C6D"/>
    <w:rsid w:val="00404003"/>
    <w:rsid w:val="0040783C"/>
    <w:rsid w:val="0041157D"/>
    <w:rsid w:val="0041295F"/>
    <w:rsid w:val="0041467F"/>
    <w:rsid w:val="00415AB4"/>
    <w:rsid w:val="00422423"/>
    <w:rsid w:val="0042286B"/>
    <w:rsid w:val="004236AA"/>
    <w:rsid w:val="00423DCD"/>
    <w:rsid w:val="004266F4"/>
    <w:rsid w:val="00426721"/>
    <w:rsid w:val="00426E73"/>
    <w:rsid w:val="00427072"/>
    <w:rsid w:val="0042784E"/>
    <w:rsid w:val="00427F1B"/>
    <w:rsid w:val="00430A1F"/>
    <w:rsid w:val="00430C01"/>
    <w:rsid w:val="00431034"/>
    <w:rsid w:val="00431544"/>
    <w:rsid w:val="00431A80"/>
    <w:rsid w:val="00435886"/>
    <w:rsid w:val="00435B4C"/>
    <w:rsid w:val="0043613D"/>
    <w:rsid w:val="00436494"/>
    <w:rsid w:val="0043730D"/>
    <w:rsid w:val="00437C5E"/>
    <w:rsid w:val="00440CBC"/>
    <w:rsid w:val="00441B7F"/>
    <w:rsid w:val="00442E72"/>
    <w:rsid w:val="00442FE5"/>
    <w:rsid w:val="004439B2"/>
    <w:rsid w:val="00444B6C"/>
    <w:rsid w:val="0044571B"/>
    <w:rsid w:val="00445864"/>
    <w:rsid w:val="004466F0"/>
    <w:rsid w:val="00446802"/>
    <w:rsid w:val="0044719E"/>
    <w:rsid w:val="00450828"/>
    <w:rsid w:val="00451F2A"/>
    <w:rsid w:val="004531D9"/>
    <w:rsid w:val="00453BBD"/>
    <w:rsid w:val="00454C56"/>
    <w:rsid w:val="004562D2"/>
    <w:rsid w:val="004563F0"/>
    <w:rsid w:val="00457586"/>
    <w:rsid w:val="004605D6"/>
    <w:rsid w:val="00462527"/>
    <w:rsid w:val="00462756"/>
    <w:rsid w:val="0046540A"/>
    <w:rsid w:val="00465DF9"/>
    <w:rsid w:val="00466BAE"/>
    <w:rsid w:val="00466C9E"/>
    <w:rsid w:val="00467751"/>
    <w:rsid w:val="00470415"/>
    <w:rsid w:val="0047050D"/>
    <w:rsid w:val="00471573"/>
    <w:rsid w:val="00471B2B"/>
    <w:rsid w:val="00471C3C"/>
    <w:rsid w:val="00471FC4"/>
    <w:rsid w:val="00472576"/>
    <w:rsid w:val="00472E4A"/>
    <w:rsid w:val="00473B25"/>
    <w:rsid w:val="00474AB1"/>
    <w:rsid w:val="00475572"/>
    <w:rsid w:val="0047601D"/>
    <w:rsid w:val="004760C6"/>
    <w:rsid w:val="0047738D"/>
    <w:rsid w:val="00477BA8"/>
    <w:rsid w:val="00481F48"/>
    <w:rsid w:val="004821F6"/>
    <w:rsid w:val="004839FE"/>
    <w:rsid w:val="00483D45"/>
    <w:rsid w:val="00484AF6"/>
    <w:rsid w:val="00484E2D"/>
    <w:rsid w:val="00485306"/>
    <w:rsid w:val="00485317"/>
    <w:rsid w:val="00487AB6"/>
    <w:rsid w:val="0049005E"/>
    <w:rsid w:val="00490A00"/>
    <w:rsid w:val="00490A43"/>
    <w:rsid w:val="00490F5A"/>
    <w:rsid w:val="0049146D"/>
    <w:rsid w:val="00491475"/>
    <w:rsid w:val="00491C17"/>
    <w:rsid w:val="00495804"/>
    <w:rsid w:val="00495B5A"/>
    <w:rsid w:val="004976F3"/>
    <w:rsid w:val="004A0173"/>
    <w:rsid w:val="004A2795"/>
    <w:rsid w:val="004A3130"/>
    <w:rsid w:val="004A368C"/>
    <w:rsid w:val="004A3DE4"/>
    <w:rsid w:val="004A3E84"/>
    <w:rsid w:val="004A41F6"/>
    <w:rsid w:val="004A4483"/>
    <w:rsid w:val="004A5994"/>
    <w:rsid w:val="004A6A02"/>
    <w:rsid w:val="004B0174"/>
    <w:rsid w:val="004B0556"/>
    <w:rsid w:val="004B1BB5"/>
    <w:rsid w:val="004B2450"/>
    <w:rsid w:val="004B2FFB"/>
    <w:rsid w:val="004B3B98"/>
    <w:rsid w:val="004B4749"/>
    <w:rsid w:val="004B5131"/>
    <w:rsid w:val="004B63FD"/>
    <w:rsid w:val="004B70C2"/>
    <w:rsid w:val="004C049A"/>
    <w:rsid w:val="004C12B3"/>
    <w:rsid w:val="004C18E7"/>
    <w:rsid w:val="004C5911"/>
    <w:rsid w:val="004C5C67"/>
    <w:rsid w:val="004C6537"/>
    <w:rsid w:val="004C6825"/>
    <w:rsid w:val="004C70B2"/>
    <w:rsid w:val="004D0F79"/>
    <w:rsid w:val="004D1AB5"/>
    <w:rsid w:val="004D1E17"/>
    <w:rsid w:val="004D28CC"/>
    <w:rsid w:val="004D2C4A"/>
    <w:rsid w:val="004D3BC9"/>
    <w:rsid w:val="004D3E8B"/>
    <w:rsid w:val="004D776C"/>
    <w:rsid w:val="004E04C5"/>
    <w:rsid w:val="004E2343"/>
    <w:rsid w:val="004E3EBC"/>
    <w:rsid w:val="004E4814"/>
    <w:rsid w:val="004F0868"/>
    <w:rsid w:val="004F125D"/>
    <w:rsid w:val="004F4683"/>
    <w:rsid w:val="004F4F00"/>
    <w:rsid w:val="004F5484"/>
    <w:rsid w:val="004F5F21"/>
    <w:rsid w:val="004F5FDF"/>
    <w:rsid w:val="004F679C"/>
    <w:rsid w:val="004F7A5D"/>
    <w:rsid w:val="0050195D"/>
    <w:rsid w:val="00501C17"/>
    <w:rsid w:val="00501F56"/>
    <w:rsid w:val="00502EF5"/>
    <w:rsid w:val="00503011"/>
    <w:rsid w:val="005039FD"/>
    <w:rsid w:val="00504B14"/>
    <w:rsid w:val="00505BFF"/>
    <w:rsid w:val="00507C21"/>
    <w:rsid w:val="00507C4B"/>
    <w:rsid w:val="00507F5B"/>
    <w:rsid w:val="005121F6"/>
    <w:rsid w:val="005127B9"/>
    <w:rsid w:val="005127EC"/>
    <w:rsid w:val="005151D4"/>
    <w:rsid w:val="00515B99"/>
    <w:rsid w:val="00517CBE"/>
    <w:rsid w:val="00520BD1"/>
    <w:rsid w:val="005228CF"/>
    <w:rsid w:val="00523809"/>
    <w:rsid w:val="00524A12"/>
    <w:rsid w:val="00525DAF"/>
    <w:rsid w:val="00525FED"/>
    <w:rsid w:val="00526241"/>
    <w:rsid w:val="00527764"/>
    <w:rsid w:val="005300D5"/>
    <w:rsid w:val="005303F6"/>
    <w:rsid w:val="00531E32"/>
    <w:rsid w:val="005326E1"/>
    <w:rsid w:val="00532E39"/>
    <w:rsid w:val="00532E91"/>
    <w:rsid w:val="005334B6"/>
    <w:rsid w:val="00534DAE"/>
    <w:rsid w:val="00535E3A"/>
    <w:rsid w:val="00540127"/>
    <w:rsid w:val="00541629"/>
    <w:rsid w:val="00541ABC"/>
    <w:rsid w:val="00541F31"/>
    <w:rsid w:val="0054305C"/>
    <w:rsid w:val="00543201"/>
    <w:rsid w:val="00543C9F"/>
    <w:rsid w:val="00545BCE"/>
    <w:rsid w:val="00547F4A"/>
    <w:rsid w:val="00547FBD"/>
    <w:rsid w:val="00551E7C"/>
    <w:rsid w:val="00553306"/>
    <w:rsid w:val="0055437A"/>
    <w:rsid w:val="00555F05"/>
    <w:rsid w:val="00556B5F"/>
    <w:rsid w:val="00557ACB"/>
    <w:rsid w:val="0056376D"/>
    <w:rsid w:val="00563E44"/>
    <w:rsid w:val="00565724"/>
    <w:rsid w:val="00566580"/>
    <w:rsid w:val="00566B03"/>
    <w:rsid w:val="0057048B"/>
    <w:rsid w:val="00570CB4"/>
    <w:rsid w:val="0057330C"/>
    <w:rsid w:val="00573787"/>
    <w:rsid w:val="00573F68"/>
    <w:rsid w:val="0057434D"/>
    <w:rsid w:val="00574388"/>
    <w:rsid w:val="0058081B"/>
    <w:rsid w:val="00582595"/>
    <w:rsid w:val="00582A25"/>
    <w:rsid w:val="005846A7"/>
    <w:rsid w:val="005859DA"/>
    <w:rsid w:val="005865E8"/>
    <w:rsid w:val="00586FC6"/>
    <w:rsid w:val="0058710E"/>
    <w:rsid w:val="005907CA"/>
    <w:rsid w:val="00591974"/>
    <w:rsid w:val="00592179"/>
    <w:rsid w:val="005948E1"/>
    <w:rsid w:val="00595BE5"/>
    <w:rsid w:val="0059694C"/>
    <w:rsid w:val="00596BC2"/>
    <w:rsid w:val="00596F8F"/>
    <w:rsid w:val="005978FC"/>
    <w:rsid w:val="005A27A1"/>
    <w:rsid w:val="005A2E1D"/>
    <w:rsid w:val="005A650B"/>
    <w:rsid w:val="005A6688"/>
    <w:rsid w:val="005A794B"/>
    <w:rsid w:val="005A7A84"/>
    <w:rsid w:val="005A7BF3"/>
    <w:rsid w:val="005A7E48"/>
    <w:rsid w:val="005B0BC6"/>
    <w:rsid w:val="005B0D11"/>
    <w:rsid w:val="005B0F98"/>
    <w:rsid w:val="005B2195"/>
    <w:rsid w:val="005B28E7"/>
    <w:rsid w:val="005B31A0"/>
    <w:rsid w:val="005B3EE5"/>
    <w:rsid w:val="005B47D8"/>
    <w:rsid w:val="005B5B29"/>
    <w:rsid w:val="005B5FC9"/>
    <w:rsid w:val="005B65F5"/>
    <w:rsid w:val="005B6ECB"/>
    <w:rsid w:val="005B7303"/>
    <w:rsid w:val="005B7600"/>
    <w:rsid w:val="005B7609"/>
    <w:rsid w:val="005B7DC1"/>
    <w:rsid w:val="005C144A"/>
    <w:rsid w:val="005C2A11"/>
    <w:rsid w:val="005C343D"/>
    <w:rsid w:val="005C3861"/>
    <w:rsid w:val="005C434B"/>
    <w:rsid w:val="005C4C54"/>
    <w:rsid w:val="005C58F8"/>
    <w:rsid w:val="005C6881"/>
    <w:rsid w:val="005C7960"/>
    <w:rsid w:val="005C7B6D"/>
    <w:rsid w:val="005C7CD1"/>
    <w:rsid w:val="005D0B50"/>
    <w:rsid w:val="005D0DC2"/>
    <w:rsid w:val="005D1FDD"/>
    <w:rsid w:val="005D28D3"/>
    <w:rsid w:val="005D3D41"/>
    <w:rsid w:val="005D41F9"/>
    <w:rsid w:val="005D42B5"/>
    <w:rsid w:val="005D4669"/>
    <w:rsid w:val="005D46DF"/>
    <w:rsid w:val="005D4FEA"/>
    <w:rsid w:val="005D675D"/>
    <w:rsid w:val="005D7376"/>
    <w:rsid w:val="005D79B3"/>
    <w:rsid w:val="005E268B"/>
    <w:rsid w:val="005E35DB"/>
    <w:rsid w:val="005E4E55"/>
    <w:rsid w:val="005E6875"/>
    <w:rsid w:val="005E6B15"/>
    <w:rsid w:val="005E6B65"/>
    <w:rsid w:val="005E7D19"/>
    <w:rsid w:val="005F00F2"/>
    <w:rsid w:val="005F0E0C"/>
    <w:rsid w:val="005F1099"/>
    <w:rsid w:val="005F3F86"/>
    <w:rsid w:val="005F4128"/>
    <w:rsid w:val="005F44BA"/>
    <w:rsid w:val="005F5485"/>
    <w:rsid w:val="005F7E30"/>
    <w:rsid w:val="00602562"/>
    <w:rsid w:val="00602836"/>
    <w:rsid w:val="006037F7"/>
    <w:rsid w:val="006053E1"/>
    <w:rsid w:val="00605E9A"/>
    <w:rsid w:val="006066C8"/>
    <w:rsid w:val="00607859"/>
    <w:rsid w:val="00610874"/>
    <w:rsid w:val="00611697"/>
    <w:rsid w:val="00611808"/>
    <w:rsid w:val="00611D7D"/>
    <w:rsid w:val="00612228"/>
    <w:rsid w:val="00613B43"/>
    <w:rsid w:val="00613CAA"/>
    <w:rsid w:val="006214CB"/>
    <w:rsid w:val="0062179A"/>
    <w:rsid w:val="0062244F"/>
    <w:rsid w:val="00623473"/>
    <w:rsid w:val="00624CBA"/>
    <w:rsid w:val="0062570E"/>
    <w:rsid w:val="00625B18"/>
    <w:rsid w:val="00625FF4"/>
    <w:rsid w:val="00625FF6"/>
    <w:rsid w:val="00626C20"/>
    <w:rsid w:val="006274CC"/>
    <w:rsid w:val="00627D1C"/>
    <w:rsid w:val="00632A28"/>
    <w:rsid w:val="006334FD"/>
    <w:rsid w:val="0063714D"/>
    <w:rsid w:val="00637627"/>
    <w:rsid w:val="0064184A"/>
    <w:rsid w:val="006418B2"/>
    <w:rsid w:val="0064215B"/>
    <w:rsid w:val="00644952"/>
    <w:rsid w:val="0064605C"/>
    <w:rsid w:val="00647108"/>
    <w:rsid w:val="00647D3C"/>
    <w:rsid w:val="00647DD5"/>
    <w:rsid w:val="00650B71"/>
    <w:rsid w:val="00650BCF"/>
    <w:rsid w:val="00652070"/>
    <w:rsid w:val="00652A47"/>
    <w:rsid w:val="006532F0"/>
    <w:rsid w:val="00653B08"/>
    <w:rsid w:val="0065468C"/>
    <w:rsid w:val="0065528E"/>
    <w:rsid w:val="00656061"/>
    <w:rsid w:val="0065698E"/>
    <w:rsid w:val="00656F45"/>
    <w:rsid w:val="00661893"/>
    <w:rsid w:val="00661AF3"/>
    <w:rsid w:val="0066355C"/>
    <w:rsid w:val="00663C92"/>
    <w:rsid w:val="0066458A"/>
    <w:rsid w:val="00665624"/>
    <w:rsid w:val="00670180"/>
    <w:rsid w:val="00670516"/>
    <w:rsid w:val="006713EC"/>
    <w:rsid w:val="0067228F"/>
    <w:rsid w:val="00675292"/>
    <w:rsid w:val="00677A3A"/>
    <w:rsid w:val="00681D36"/>
    <w:rsid w:val="00682995"/>
    <w:rsid w:val="00683169"/>
    <w:rsid w:val="0068651E"/>
    <w:rsid w:val="00686A25"/>
    <w:rsid w:val="00687023"/>
    <w:rsid w:val="00690ECD"/>
    <w:rsid w:val="006928C6"/>
    <w:rsid w:val="00693759"/>
    <w:rsid w:val="00696321"/>
    <w:rsid w:val="00697656"/>
    <w:rsid w:val="00697EC0"/>
    <w:rsid w:val="006A0670"/>
    <w:rsid w:val="006A0C6A"/>
    <w:rsid w:val="006A0CC0"/>
    <w:rsid w:val="006A17D9"/>
    <w:rsid w:val="006A1EA0"/>
    <w:rsid w:val="006A2B2F"/>
    <w:rsid w:val="006A324D"/>
    <w:rsid w:val="006A5173"/>
    <w:rsid w:val="006A52B6"/>
    <w:rsid w:val="006A58A3"/>
    <w:rsid w:val="006A68F6"/>
    <w:rsid w:val="006B08D8"/>
    <w:rsid w:val="006B120F"/>
    <w:rsid w:val="006B20D5"/>
    <w:rsid w:val="006B22B9"/>
    <w:rsid w:val="006B3AEC"/>
    <w:rsid w:val="006B439D"/>
    <w:rsid w:val="006B4CA9"/>
    <w:rsid w:val="006B50A8"/>
    <w:rsid w:val="006B587C"/>
    <w:rsid w:val="006B6A4A"/>
    <w:rsid w:val="006C0960"/>
    <w:rsid w:val="006C17D6"/>
    <w:rsid w:val="006C18EC"/>
    <w:rsid w:val="006C2D85"/>
    <w:rsid w:val="006C3078"/>
    <w:rsid w:val="006C51FB"/>
    <w:rsid w:val="006C5D00"/>
    <w:rsid w:val="006C5D07"/>
    <w:rsid w:val="006C6411"/>
    <w:rsid w:val="006C66EE"/>
    <w:rsid w:val="006C67B0"/>
    <w:rsid w:val="006C6A70"/>
    <w:rsid w:val="006C6ABE"/>
    <w:rsid w:val="006C7636"/>
    <w:rsid w:val="006D03DF"/>
    <w:rsid w:val="006D33B7"/>
    <w:rsid w:val="006D3BC0"/>
    <w:rsid w:val="006D4C1C"/>
    <w:rsid w:val="006D50F9"/>
    <w:rsid w:val="006D61CB"/>
    <w:rsid w:val="006E0759"/>
    <w:rsid w:val="006E1AF4"/>
    <w:rsid w:val="006E3BAC"/>
    <w:rsid w:val="006E4591"/>
    <w:rsid w:val="006E4803"/>
    <w:rsid w:val="006E4874"/>
    <w:rsid w:val="006E5030"/>
    <w:rsid w:val="006E5770"/>
    <w:rsid w:val="006E63F4"/>
    <w:rsid w:val="006F011B"/>
    <w:rsid w:val="006F0F09"/>
    <w:rsid w:val="006F1209"/>
    <w:rsid w:val="006F12D2"/>
    <w:rsid w:val="006F214B"/>
    <w:rsid w:val="006F2858"/>
    <w:rsid w:val="006F2A7A"/>
    <w:rsid w:val="006F381B"/>
    <w:rsid w:val="006F679C"/>
    <w:rsid w:val="007012BE"/>
    <w:rsid w:val="00702E5C"/>
    <w:rsid w:val="00706DE9"/>
    <w:rsid w:val="00710455"/>
    <w:rsid w:val="00710572"/>
    <w:rsid w:val="00710E2C"/>
    <w:rsid w:val="0071290C"/>
    <w:rsid w:val="00712FFF"/>
    <w:rsid w:val="00714482"/>
    <w:rsid w:val="00717DC1"/>
    <w:rsid w:val="00717E57"/>
    <w:rsid w:val="00720624"/>
    <w:rsid w:val="00720713"/>
    <w:rsid w:val="0072208A"/>
    <w:rsid w:val="00723996"/>
    <w:rsid w:val="00724474"/>
    <w:rsid w:val="00726130"/>
    <w:rsid w:val="00730459"/>
    <w:rsid w:val="00730A2A"/>
    <w:rsid w:val="00731B04"/>
    <w:rsid w:val="00734E97"/>
    <w:rsid w:val="00735231"/>
    <w:rsid w:val="007369F4"/>
    <w:rsid w:val="007378CA"/>
    <w:rsid w:val="00740583"/>
    <w:rsid w:val="00740917"/>
    <w:rsid w:val="00740E91"/>
    <w:rsid w:val="0074245C"/>
    <w:rsid w:val="00742A7F"/>
    <w:rsid w:val="0074318B"/>
    <w:rsid w:val="00743561"/>
    <w:rsid w:val="00743DF9"/>
    <w:rsid w:val="007440A5"/>
    <w:rsid w:val="0074495A"/>
    <w:rsid w:val="00745E1D"/>
    <w:rsid w:val="00745EB0"/>
    <w:rsid w:val="00751BBF"/>
    <w:rsid w:val="00752FE5"/>
    <w:rsid w:val="0075488E"/>
    <w:rsid w:val="007557E7"/>
    <w:rsid w:val="00757C82"/>
    <w:rsid w:val="0076090F"/>
    <w:rsid w:val="0076245A"/>
    <w:rsid w:val="00765361"/>
    <w:rsid w:val="0076555C"/>
    <w:rsid w:val="00765F24"/>
    <w:rsid w:val="00766897"/>
    <w:rsid w:val="00766D01"/>
    <w:rsid w:val="007671AA"/>
    <w:rsid w:val="0076777A"/>
    <w:rsid w:val="00770D96"/>
    <w:rsid w:val="00772A7B"/>
    <w:rsid w:val="007731DD"/>
    <w:rsid w:val="0077377E"/>
    <w:rsid w:val="007738C0"/>
    <w:rsid w:val="0077592D"/>
    <w:rsid w:val="00775D2A"/>
    <w:rsid w:val="00775DF4"/>
    <w:rsid w:val="007776D1"/>
    <w:rsid w:val="00780398"/>
    <w:rsid w:val="00785473"/>
    <w:rsid w:val="007865D9"/>
    <w:rsid w:val="00787D53"/>
    <w:rsid w:val="00790100"/>
    <w:rsid w:val="00790919"/>
    <w:rsid w:val="007909CF"/>
    <w:rsid w:val="00791FD7"/>
    <w:rsid w:val="007922A2"/>
    <w:rsid w:val="00793206"/>
    <w:rsid w:val="00793D3B"/>
    <w:rsid w:val="007943EF"/>
    <w:rsid w:val="007949EF"/>
    <w:rsid w:val="0079699F"/>
    <w:rsid w:val="00796AFF"/>
    <w:rsid w:val="007976F5"/>
    <w:rsid w:val="007A03B3"/>
    <w:rsid w:val="007A0FFE"/>
    <w:rsid w:val="007A1847"/>
    <w:rsid w:val="007A1CB3"/>
    <w:rsid w:val="007A2643"/>
    <w:rsid w:val="007A2E2F"/>
    <w:rsid w:val="007A3CB7"/>
    <w:rsid w:val="007A4634"/>
    <w:rsid w:val="007A55CC"/>
    <w:rsid w:val="007A5866"/>
    <w:rsid w:val="007A5F9C"/>
    <w:rsid w:val="007A6043"/>
    <w:rsid w:val="007A6A2D"/>
    <w:rsid w:val="007A7D20"/>
    <w:rsid w:val="007B169D"/>
    <w:rsid w:val="007B2B51"/>
    <w:rsid w:val="007B2C57"/>
    <w:rsid w:val="007B3A6F"/>
    <w:rsid w:val="007B42D8"/>
    <w:rsid w:val="007B7A52"/>
    <w:rsid w:val="007C0322"/>
    <w:rsid w:val="007C0EBC"/>
    <w:rsid w:val="007C337F"/>
    <w:rsid w:val="007C42D7"/>
    <w:rsid w:val="007C4848"/>
    <w:rsid w:val="007C50E6"/>
    <w:rsid w:val="007C6EF9"/>
    <w:rsid w:val="007D076E"/>
    <w:rsid w:val="007D0968"/>
    <w:rsid w:val="007D0E7F"/>
    <w:rsid w:val="007D1C84"/>
    <w:rsid w:val="007D270A"/>
    <w:rsid w:val="007D3481"/>
    <w:rsid w:val="007D35B0"/>
    <w:rsid w:val="007D39EB"/>
    <w:rsid w:val="007D3EFB"/>
    <w:rsid w:val="007D457C"/>
    <w:rsid w:val="007D45CC"/>
    <w:rsid w:val="007D4960"/>
    <w:rsid w:val="007D5C2C"/>
    <w:rsid w:val="007D6AEB"/>
    <w:rsid w:val="007D6D91"/>
    <w:rsid w:val="007D7C4D"/>
    <w:rsid w:val="007E1382"/>
    <w:rsid w:val="007E1A1F"/>
    <w:rsid w:val="007E1A2B"/>
    <w:rsid w:val="007E1C59"/>
    <w:rsid w:val="007E2E92"/>
    <w:rsid w:val="007E3118"/>
    <w:rsid w:val="007E31C2"/>
    <w:rsid w:val="007E3CE9"/>
    <w:rsid w:val="007E62CE"/>
    <w:rsid w:val="007E686F"/>
    <w:rsid w:val="007E77BB"/>
    <w:rsid w:val="007E7F5E"/>
    <w:rsid w:val="007F18BA"/>
    <w:rsid w:val="007F27D0"/>
    <w:rsid w:val="007F2E4C"/>
    <w:rsid w:val="007F39D9"/>
    <w:rsid w:val="007F4549"/>
    <w:rsid w:val="007F536A"/>
    <w:rsid w:val="007F56E8"/>
    <w:rsid w:val="007F605B"/>
    <w:rsid w:val="007F68D5"/>
    <w:rsid w:val="007F7B99"/>
    <w:rsid w:val="00800010"/>
    <w:rsid w:val="00800153"/>
    <w:rsid w:val="00800233"/>
    <w:rsid w:val="0080039D"/>
    <w:rsid w:val="00800622"/>
    <w:rsid w:val="00800C61"/>
    <w:rsid w:val="008013EA"/>
    <w:rsid w:val="0080147C"/>
    <w:rsid w:val="008044E2"/>
    <w:rsid w:val="0080459F"/>
    <w:rsid w:val="00804AE6"/>
    <w:rsid w:val="008060F4"/>
    <w:rsid w:val="008061B4"/>
    <w:rsid w:val="0081073C"/>
    <w:rsid w:val="00812024"/>
    <w:rsid w:val="00813D5F"/>
    <w:rsid w:val="00814730"/>
    <w:rsid w:val="0081488F"/>
    <w:rsid w:val="00814985"/>
    <w:rsid w:val="00814B92"/>
    <w:rsid w:val="00814C80"/>
    <w:rsid w:val="00814DA7"/>
    <w:rsid w:val="008152D3"/>
    <w:rsid w:val="00816A54"/>
    <w:rsid w:val="008218B6"/>
    <w:rsid w:val="008224BF"/>
    <w:rsid w:val="00823614"/>
    <w:rsid w:val="008251D4"/>
    <w:rsid w:val="00825BD4"/>
    <w:rsid w:val="00825D3C"/>
    <w:rsid w:val="008268EE"/>
    <w:rsid w:val="00826C47"/>
    <w:rsid w:val="0083033D"/>
    <w:rsid w:val="00834607"/>
    <w:rsid w:val="00835697"/>
    <w:rsid w:val="00837707"/>
    <w:rsid w:val="0084081B"/>
    <w:rsid w:val="0084096B"/>
    <w:rsid w:val="00842337"/>
    <w:rsid w:val="00842CDC"/>
    <w:rsid w:val="0084323A"/>
    <w:rsid w:val="00844359"/>
    <w:rsid w:val="0084556F"/>
    <w:rsid w:val="00845CAB"/>
    <w:rsid w:val="00845EAF"/>
    <w:rsid w:val="0084610E"/>
    <w:rsid w:val="0084686C"/>
    <w:rsid w:val="008468F4"/>
    <w:rsid w:val="00847542"/>
    <w:rsid w:val="00847EF5"/>
    <w:rsid w:val="00847F51"/>
    <w:rsid w:val="008501C2"/>
    <w:rsid w:val="00851978"/>
    <w:rsid w:val="008527B3"/>
    <w:rsid w:val="0085485B"/>
    <w:rsid w:val="00855FD8"/>
    <w:rsid w:val="00856D6C"/>
    <w:rsid w:val="0085710F"/>
    <w:rsid w:val="0085724E"/>
    <w:rsid w:val="00860F57"/>
    <w:rsid w:val="00861250"/>
    <w:rsid w:val="00861B85"/>
    <w:rsid w:val="00861F83"/>
    <w:rsid w:val="00863333"/>
    <w:rsid w:val="00863598"/>
    <w:rsid w:val="00864749"/>
    <w:rsid w:val="00864B93"/>
    <w:rsid w:val="008650FD"/>
    <w:rsid w:val="00865B17"/>
    <w:rsid w:val="00866C9B"/>
    <w:rsid w:val="00867066"/>
    <w:rsid w:val="00870874"/>
    <w:rsid w:val="00871BA3"/>
    <w:rsid w:val="008727BD"/>
    <w:rsid w:val="008751F2"/>
    <w:rsid w:val="008756E6"/>
    <w:rsid w:val="008772F3"/>
    <w:rsid w:val="008776AD"/>
    <w:rsid w:val="0088032A"/>
    <w:rsid w:val="008804D6"/>
    <w:rsid w:val="00881D72"/>
    <w:rsid w:val="00881E98"/>
    <w:rsid w:val="00883635"/>
    <w:rsid w:val="008839A2"/>
    <w:rsid w:val="0088513E"/>
    <w:rsid w:val="008869D7"/>
    <w:rsid w:val="0088720F"/>
    <w:rsid w:val="00887A8C"/>
    <w:rsid w:val="008901FA"/>
    <w:rsid w:val="008913A0"/>
    <w:rsid w:val="00891410"/>
    <w:rsid w:val="00891938"/>
    <w:rsid w:val="008928C3"/>
    <w:rsid w:val="008939F2"/>
    <w:rsid w:val="00895351"/>
    <w:rsid w:val="00895FAD"/>
    <w:rsid w:val="00895FC9"/>
    <w:rsid w:val="00896B67"/>
    <w:rsid w:val="008A0B92"/>
    <w:rsid w:val="008A4DD7"/>
    <w:rsid w:val="008A6162"/>
    <w:rsid w:val="008A6A2F"/>
    <w:rsid w:val="008A7D75"/>
    <w:rsid w:val="008B066D"/>
    <w:rsid w:val="008B3908"/>
    <w:rsid w:val="008B477A"/>
    <w:rsid w:val="008B484C"/>
    <w:rsid w:val="008B4DCC"/>
    <w:rsid w:val="008B524B"/>
    <w:rsid w:val="008B5437"/>
    <w:rsid w:val="008B6101"/>
    <w:rsid w:val="008B64EC"/>
    <w:rsid w:val="008C0E94"/>
    <w:rsid w:val="008C23F7"/>
    <w:rsid w:val="008C2933"/>
    <w:rsid w:val="008C371A"/>
    <w:rsid w:val="008C3944"/>
    <w:rsid w:val="008C4A64"/>
    <w:rsid w:val="008C4B10"/>
    <w:rsid w:val="008C4E7C"/>
    <w:rsid w:val="008C5FF2"/>
    <w:rsid w:val="008D0BDB"/>
    <w:rsid w:val="008D3A5A"/>
    <w:rsid w:val="008D430F"/>
    <w:rsid w:val="008D4AB3"/>
    <w:rsid w:val="008D4C71"/>
    <w:rsid w:val="008D6C0A"/>
    <w:rsid w:val="008D793D"/>
    <w:rsid w:val="008E18FE"/>
    <w:rsid w:val="008E1CB7"/>
    <w:rsid w:val="008E1F3D"/>
    <w:rsid w:val="008E382D"/>
    <w:rsid w:val="008E5665"/>
    <w:rsid w:val="008E73EC"/>
    <w:rsid w:val="008E7A94"/>
    <w:rsid w:val="008E7D1C"/>
    <w:rsid w:val="008F0C66"/>
    <w:rsid w:val="008F0F2C"/>
    <w:rsid w:val="008F114F"/>
    <w:rsid w:val="008F377A"/>
    <w:rsid w:val="008F3AD3"/>
    <w:rsid w:val="008F7084"/>
    <w:rsid w:val="008F7A52"/>
    <w:rsid w:val="008F7EA4"/>
    <w:rsid w:val="00905FFD"/>
    <w:rsid w:val="009134EF"/>
    <w:rsid w:val="009143E8"/>
    <w:rsid w:val="009162C1"/>
    <w:rsid w:val="00917076"/>
    <w:rsid w:val="00920E70"/>
    <w:rsid w:val="009230E6"/>
    <w:rsid w:val="0092381C"/>
    <w:rsid w:val="0092485C"/>
    <w:rsid w:val="009251F6"/>
    <w:rsid w:val="00925549"/>
    <w:rsid w:val="009259F2"/>
    <w:rsid w:val="00926342"/>
    <w:rsid w:val="00932A78"/>
    <w:rsid w:val="00932B41"/>
    <w:rsid w:val="00933926"/>
    <w:rsid w:val="00935680"/>
    <w:rsid w:val="009357F1"/>
    <w:rsid w:val="00935C65"/>
    <w:rsid w:val="0093624E"/>
    <w:rsid w:val="00936979"/>
    <w:rsid w:val="009373D5"/>
    <w:rsid w:val="009419D8"/>
    <w:rsid w:val="00941A50"/>
    <w:rsid w:val="00941A82"/>
    <w:rsid w:val="00942FEC"/>
    <w:rsid w:val="0094363A"/>
    <w:rsid w:val="00943C92"/>
    <w:rsid w:val="00944E27"/>
    <w:rsid w:val="0094578B"/>
    <w:rsid w:val="00945828"/>
    <w:rsid w:val="0094597F"/>
    <w:rsid w:val="009462F1"/>
    <w:rsid w:val="0094679F"/>
    <w:rsid w:val="0095063D"/>
    <w:rsid w:val="00952526"/>
    <w:rsid w:val="00952C5D"/>
    <w:rsid w:val="00952FD4"/>
    <w:rsid w:val="0095318B"/>
    <w:rsid w:val="0095356B"/>
    <w:rsid w:val="0095377A"/>
    <w:rsid w:val="00954E28"/>
    <w:rsid w:val="0095663E"/>
    <w:rsid w:val="00960721"/>
    <w:rsid w:val="009642B5"/>
    <w:rsid w:val="00964D95"/>
    <w:rsid w:val="00965DC3"/>
    <w:rsid w:val="009662B0"/>
    <w:rsid w:val="00966601"/>
    <w:rsid w:val="00966865"/>
    <w:rsid w:val="009701AF"/>
    <w:rsid w:val="00971610"/>
    <w:rsid w:val="00971A46"/>
    <w:rsid w:val="00971C31"/>
    <w:rsid w:val="00971C94"/>
    <w:rsid w:val="00972E97"/>
    <w:rsid w:val="0097376A"/>
    <w:rsid w:val="0097501D"/>
    <w:rsid w:val="0097629B"/>
    <w:rsid w:val="009770AD"/>
    <w:rsid w:val="00977825"/>
    <w:rsid w:val="009806FA"/>
    <w:rsid w:val="00980B8D"/>
    <w:rsid w:val="00981086"/>
    <w:rsid w:val="00985FB1"/>
    <w:rsid w:val="00986F5F"/>
    <w:rsid w:val="0099172B"/>
    <w:rsid w:val="009920CD"/>
    <w:rsid w:val="0099348E"/>
    <w:rsid w:val="009945CC"/>
    <w:rsid w:val="009A08C0"/>
    <w:rsid w:val="009A0D5D"/>
    <w:rsid w:val="009A1313"/>
    <w:rsid w:val="009A3CAE"/>
    <w:rsid w:val="009A406E"/>
    <w:rsid w:val="009A4172"/>
    <w:rsid w:val="009A4AF3"/>
    <w:rsid w:val="009A4F82"/>
    <w:rsid w:val="009A6AEF"/>
    <w:rsid w:val="009A6CA2"/>
    <w:rsid w:val="009A7AC0"/>
    <w:rsid w:val="009A7E16"/>
    <w:rsid w:val="009B00C8"/>
    <w:rsid w:val="009B1B94"/>
    <w:rsid w:val="009B1CD4"/>
    <w:rsid w:val="009B3231"/>
    <w:rsid w:val="009B3961"/>
    <w:rsid w:val="009B57E1"/>
    <w:rsid w:val="009B624D"/>
    <w:rsid w:val="009B7C4E"/>
    <w:rsid w:val="009C0683"/>
    <w:rsid w:val="009C107F"/>
    <w:rsid w:val="009C1760"/>
    <w:rsid w:val="009C25E0"/>
    <w:rsid w:val="009C2BDC"/>
    <w:rsid w:val="009C305A"/>
    <w:rsid w:val="009C48D2"/>
    <w:rsid w:val="009C4B54"/>
    <w:rsid w:val="009C5F4A"/>
    <w:rsid w:val="009D052D"/>
    <w:rsid w:val="009D22C8"/>
    <w:rsid w:val="009D2EDA"/>
    <w:rsid w:val="009D33C2"/>
    <w:rsid w:val="009D3F19"/>
    <w:rsid w:val="009D6B7A"/>
    <w:rsid w:val="009E100A"/>
    <w:rsid w:val="009E14EC"/>
    <w:rsid w:val="009E2DF0"/>
    <w:rsid w:val="009E340B"/>
    <w:rsid w:val="009E4BED"/>
    <w:rsid w:val="009E57EA"/>
    <w:rsid w:val="009E60DB"/>
    <w:rsid w:val="009E613E"/>
    <w:rsid w:val="009E6A0F"/>
    <w:rsid w:val="009F0F39"/>
    <w:rsid w:val="009F185B"/>
    <w:rsid w:val="009F267D"/>
    <w:rsid w:val="009F33FA"/>
    <w:rsid w:val="009F47C6"/>
    <w:rsid w:val="009F5525"/>
    <w:rsid w:val="009F5FEE"/>
    <w:rsid w:val="009F6631"/>
    <w:rsid w:val="009F6B6D"/>
    <w:rsid w:val="009F6EEA"/>
    <w:rsid w:val="00A023E4"/>
    <w:rsid w:val="00A03A30"/>
    <w:rsid w:val="00A04040"/>
    <w:rsid w:val="00A04222"/>
    <w:rsid w:val="00A043EA"/>
    <w:rsid w:val="00A050B0"/>
    <w:rsid w:val="00A056FE"/>
    <w:rsid w:val="00A05709"/>
    <w:rsid w:val="00A06F96"/>
    <w:rsid w:val="00A11AA2"/>
    <w:rsid w:val="00A11C4F"/>
    <w:rsid w:val="00A125F4"/>
    <w:rsid w:val="00A12E8A"/>
    <w:rsid w:val="00A13745"/>
    <w:rsid w:val="00A13B86"/>
    <w:rsid w:val="00A14139"/>
    <w:rsid w:val="00A1491F"/>
    <w:rsid w:val="00A15245"/>
    <w:rsid w:val="00A15C2B"/>
    <w:rsid w:val="00A164AC"/>
    <w:rsid w:val="00A200CE"/>
    <w:rsid w:val="00A204AB"/>
    <w:rsid w:val="00A20E03"/>
    <w:rsid w:val="00A2329C"/>
    <w:rsid w:val="00A24A87"/>
    <w:rsid w:val="00A26137"/>
    <w:rsid w:val="00A26CA8"/>
    <w:rsid w:val="00A26FF2"/>
    <w:rsid w:val="00A31B30"/>
    <w:rsid w:val="00A31E4A"/>
    <w:rsid w:val="00A32366"/>
    <w:rsid w:val="00A32824"/>
    <w:rsid w:val="00A32FF3"/>
    <w:rsid w:val="00A33697"/>
    <w:rsid w:val="00A33D89"/>
    <w:rsid w:val="00A345C5"/>
    <w:rsid w:val="00A347AC"/>
    <w:rsid w:val="00A369B9"/>
    <w:rsid w:val="00A3762F"/>
    <w:rsid w:val="00A37980"/>
    <w:rsid w:val="00A37A11"/>
    <w:rsid w:val="00A405AC"/>
    <w:rsid w:val="00A40F86"/>
    <w:rsid w:val="00A4141E"/>
    <w:rsid w:val="00A414A7"/>
    <w:rsid w:val="00A41E8F"/>
    <w:rsid w:val="00A42420"/>
    <w:rsid w:val="00A42D5C"/>
    <w:rsid w:val="00A4315A"/>
    <w:rsid w:val="00A46590"/>
    <w:rsid w:val="00A47748"/>
    <w:rsid w:val="00A510ED"/>
    <w:rsid w:val="00A532CC"/>
    <w:rsid w:val="00A55583"/>
    <w:rsid w:val="00A5730D"/>
    <w:rsid w:val="00A57316"/>
    <w:rsid w:val="00A57A58"/>
    <w:rsid w:val="00A6007F"/>
    <w:rsid w:val="00A60DB2"/>
    <w:rsid w:val="00A621CA"/>
    <w:rsid w:val="00A63D62"/>
    <w:rsid w:val="00A64F6D"/>
    <w:rsid w:val="00A65B49"/>
    <w:rsid w:val="00A65F84"/>
    <w:rsid w:val="00A713C6"/>
    <w:rsid w:val="00A72EBF"/>
    <w:rsid w:val="00A7526A"/>
    <w:rsid w:val="00A75569"/>
    <w:rsid w:val="00A77B86"/>
    <w:rsid w:val="00A77E1F"/>
    <w:rsid w:val="00A800D4"/>
    <w:rsid w:val="00A803CD"/>
    <w:rsid w:val="00A84F00"/>
    <w:rsid w:val="00A86ADD"/>
    <w:rsid w:val="00A8731D"/>
    <w:rsid w:val="00A90DE0"/>
    <w:rsid w:val="00A9168E"/>
    <w:rsid w:val="00A9676E"/>
    <w:rsid w:val="00A97398"/>
    <w:rsid w:val="00A973DB"/>
    <w:rsid w:val="00AA14CD"/>
    <w:rsid w:val="00AA4E91"/>
    <w:rsid w:val="00AA555A"/>
    <w:rsid w:val="00AA57E9"/>
    <w:rsid w:val="00AA58D5"/>
    <w:rsid w:val="00AA6D32"/>
    <w:rsid w:val="00AA7543"/>
    <w:rsid w:val="00AB1B7A"/>
    <w:rsid w:val="00AB2485"/>
    <w:rsid w:val="00AB26D5"/>
    <w:rsid w:val="00AB32B5"/>
    <w:rsid w:val="00AB3D00"/>
    <w:rsid w:val="00AB5C76"/>
    <w:rsid w:val="00AB651C"/>
    <w:rsid w:val="00AB6546"/>
    <w:rsid w:val="00AB6838"/>
    <w:rsid w:val="00AB7464"/>
    <w:rsid w:val="00AB7808"/>
    <w:rsid w:val="00AB7820"/>
    <w:rsid w:val="00AC010F"/>
    <w:rsid w:val="00AC0C35"/>
    <w:rsid w:val="00AC1C83"/>
    <w:rsid w:val="00AC1D13"/>
    <w:rsid w:val="00AC2341"/>
    <w:rsid w:val="00AC2A56"/>
    <w:rsid w:val="00AC31F6"/>
    <w:rsid w:val="00AC5FDD"/>
    <w:rsid w:val="00AC68DC"/>
    <w:rsid w:val="00AD0454"/>
    <w:rsid w:val="00AD1333"/>
    <w:rsid w:val="00AD20E2"/>
    <w:rsid w:val="00AD2487"/>
    <w:rsid w:val="00AD27BA"/>
    <w:rsid w:val="00AD6DB3"/>
    <w:rsid w:val="00AE0612"/>
    <w:rsid w:val="00AE0AFF"/>
    <w:rsid w:val="00AE1DB1"/>
    <w:rsid w:val="00AE26A9"/>
    <w:rsid w:val="00AE6428"/>
    <w:rsid w:val="00AE77A3"/>
    <w:rsid w:val="00AF0545"/>
    <w:rsid w:val="00AF1430"/>
    <w:rsid w:val="00AF4091"/>
    <w:rsid w:val="00AF4310"/>
    <w:rsid w:val="00AF5ECF"/>
    <w:rsid w:val="00AF7972"/>
    <w:rsid w:val="00B000B2"/>
    <w:rsid w:val="00B00121"/>
    <w:rsid w:val="00B0054D"/>
    <w:rsid w:val="00B007D3"/>
    <w:rsid w:val="00B009C5"/>
    <w:rsid w:val="00B017D2"/>
    <w:rsid w:val="00B01B7E"/>
    <w:rsid w:val="00B02E32"/>
    <w:rsid w:val="00B03BC7"/>
    <w:rsid w:val="00B04EBE"/>
    <w:rsid w:val="00B06C61"/>
    <w:rsid w:val="00B07038"/>
    <w:rsid w:val="00B11758"/>
    <w:rsid w:val="00B1357A"/>
    <w:rsid w:val="00B17F52"/>
    <w:rsid w:val="00B21C87"/>
    <w:rsid w:val="00B220BF"/>
    <w:rsid w:val="00B235D2"/>
    <w:rsid w:val="00B2406E"/>
    <w:rsid w:val="00B246B6"/>
    <w:rsid w:val="00B24A22"/>
    <w:rsid w:val="00B2638B"/>
    <w:rsid w:val="00B26A66"/>
    <w:rsid w:val="00B2760E"/>
    <w:rsid w:val="00B3021C"/>
    <w:rsid w:val="00B303E8"/>
    <w:rsid w:val="00B32A66"/>
    <w:rsid w:val="00B33E38"/>
    <w:rsid w:val="00B3441D"/>
    <w:rsid w:val="00B34698"/>
    <w:rsid w:val="00B34D4C"/>
    <w:rsid w:val="00B35037"/>
    <w:rsid w:val="00B35E2E"/>
    <w:rsid w:val="00B35EEE"/>
    <w:rsid w:val="00B36928"/>
    <w:rsid w:val="00B36EDD"/>
    <w:rsid w:val="00B40AF3"/>
    <w:rsid w:val="00B40E09"/>
    <w:rsid w:val="00B419BA"/>
    <w:rsid w:val="00B420DD"/>
    <w:rsid w:val="00B43119"/>
    <w:rsid w:val="00B43778"/>
    <w:rsid w:val="00B43FC1"/>
    <w:rsid w:val="00B46C41"/>
    <w:rsid w:val="00B47329"/>
    <w:rsid w:val="00B47445"/>
    <w:rsid w:val="00B47B7F"/>
    <w:rsid w:val="00B503B8"/>
    <w:rsid w:val="00B505A2"/>
    <w:rsid w:val="00B52BB6"/>
    <w:rsid w:val="00B55403"/>
    <w:rsid w:val="00B5629E"/>
    <w:rsid w:val="00B56EB5"/>
    <w:rsid w:val="00B56F6C"/>
    <w:rsid w:val="00B57360"/>
    <w:rsid w:val="00B579A7"/>
    <w:rsid w:val="00B60E99"/>
    <w:rsid w:val="00B61F47"/>
    <w:rsid w:val="00B62A6A"/>
    <w:rsid w:val="00B63365"/>
    <w:rsid w:val="00B6382F"/>
    <w:rsid w:val="00B63E07"/>
    <w:rsid w:val="00B65C38"/>
    <w:rsid w:val="00B6677F"/>
    <w:rsid w:val="00B72D6C"/>
    <w:rsid w:val="00B73EA0"/>
    <w:rsid w:val="00B75D46"/>
    <w:rsid w:val="00B75EE1"/>
    <w:rsid w:val="00B7728F"/>
    <w:rsid w:val="00B779E7"/>
    <w:rsid w:val="00B80A45"/>
    <w:rsid w:val="00B8101F"/>
    <w:rsid w:val="00B82354"/>
    <w:rsid w:val="00B8306F"/>
    <w:rsid w:val="00B85065"/>
    <w:rsid w:val="00B86E8F"/>
    <w:rsid w:val="00B87E97"/>
    <w:rsid w:val="00B9090F"/>
    <w:rsid w:val="00B90B2D"/>
    <w:rsid w:val="00B90CF2"/>
    <w:rsid w:val="00B90E28"/>
    <w:rsid w:val="00B912AF"/>
    <w:rsid w:val="00B91910"/>
    <w:rsid w:val="00B92657"/>
    <w:rsid w:val="00B93259"/>
    <w:rsid w:val="00B94A6D"/>
    <w:rsid w:val="00B95899"/>
    <w:rsid w:val="00B96F4F"/>
    <w:rsid w:val="00BA0470"/>
    <w:rsid w:val="00BA080F"/>
    <w:rsid w:val="00BA0815"/>
    <w:rsid w:val="00BA0FEC"/>
    <w:rsid w:val="00BA1A65"/>
    <w:rsid w:val="00BA2B50"/>
    <w:rsid w:val="00BA3FAE"/>
    <w:rsid w:val="00BA3FB5"/>
    <w:rsid w:val="00BA7090"/>
    <w:rsid w:val="00BB0B60"/>
    <w:rsid w:val="00BB1797"/>
    <w:rsid w:val="00BB3A99"/>
    <w:rsid w:val="00BB41E1"/>
    <w:rsid w:val="00BB434C"/>
    <w:rsid w:val="00BB46CA"/>
    <w:rsid w:val="00BB524D"/>
    <w:rsid w:val="00BB5530"/>
    <w:rsid w:val="00BB7917"/>
    <w:rsid w:val="00BC0FD4"/>
    <w:rsid w:val="00BC187D"/>
    <w:rsid w:val="00BC1A10"/>
    <w:rsid w:val="00BC1EF3"/>
    <w:rsid w:val="00BC2363"/>
    <w:rsid w:val="00BC24FB"/>
    <w:rsid w:val="00BC3277"/>
    <w:rsid w:val="00BC3657"/>
    <w:rsid w:val="00BC41AC"/>
    <w:rsid w:val="00BD0851"/>
    <w:rsid w:val="00BD368B"/>
    <w:rsid w:val="00BD49EF"/>
    <w:rsid w:val="00BD4B49"/>
    <w:rsid w:val="00BD4C80"/>
    <w:rsid w:val="00BD66F8"/>
    <w:rsid w:val="00BD733D"/>
    <w:rsid w:val="00BD7432"/>
    <w:rsid w:val="00BD756C"/>
    <w:rsid w:val="00BE0CDC"/>
    <w:rsid w:val="00BE0E47"/>
    <w:rsid w:val="00BE11CE"/>
    <w:rsid w:val="00BE14BA"/>
    <w:rsid w:val="00BE2723"/>
    <w:rsid w:val="00BE2E87"/>
    <w:rsid w:val="00BE2FE9"/>
    <w:rsid w:val="00BE3221"/>
    <w:rsid w:val="00BE489D"/>
    <w:rsid w:val="00BE5EEF"/>
    <w:rsid w:val="00BE60A4"/>
    <w:rsid w:val="00BE60C6"/>
    <w:rsid w:val="00BE6F1E"/>
    <w:rsid w:val="00BE7952"/>
    <w:rsid w:val="00BF1C0C"/>
    <w:rsid w:val="00BF4110"/>
    <w:rsid w:val="00BF435E"/>
    <w:rsid w:val="00BF4CB8"/>
    <w:rsid w:val="00BF6D17"/>
    <w:rsid w:val="00BF789B"/>
    <w:rsid w:val="00C0118A"/>
    <w:rsid w:val="00C02261"/>
    <w:rsid w:val="00C03FC2"/>
    <w:rsid w:val="00C04605"/>
    <w:rsid w:val="00C04622"/>
    <w:rsid w:val="00C05D74"/>
    <w:rsid w:val="00C06171"/>
    <w:rsid w:val="00C10BBD"/>
    <w:rsid w:val="00C1130B"/>
    <w:rsid w:val="00C116E1"/>
    <w:rsid w:val="00C12A0F"/>
    <w:rsid w:val="00C1327D"/>
    <w:rsid w:val="00C1368D"/>
    <w:rsid w:val="00C13BC9"/>
    <w:rsid w:val="00C15742"/>
    <w:rsid w:val="00C15847"/>
    <w:rsid w:val="00C162FB"/>
    <w:rsid w:val="00C16683"/>
    <w:rsid w:val="00C17875"/>
    <w:rsid w:val="00C17CBA"/>
    <w:rsid w:val="00C24C07"/>
    <w:rsid w:val="00C24D03"/>
    <w:rsid w:val="00C24D8E"/>
    <w:rsid w:val="00C25276"/>
    <w:rsid w:val="00C25BEE"/>
    <w:rsid w:val="00C2726F"/>
    <w:rsid w:val="00C27A6D"/>
    <w:rsid w:val="00C31977"/>
    <w:rsid w:val="00C323B3"/>
    <w:rsid w:val="00C34F62"/>
    <w:rsid w:val="00C3598B"/>
    <w:rsid w:val="00C364E5"/>
    <w:rsid w:val="00C4041A"/>
    <w:rsid w:val="00C40D63"/>
    <w:rsid w:val="00C4152D"/>
    <w:rsid w:val="00C419F7"/>
    <w:rsid w:val="00C43347"/>
    <w:rsid w:val="00C45B6C"/>
    <w:rsid w:val="00C46B4E"/>
    <w:rsid w:val="00C46C11"/>
    <w:rsid w:val="00C473E7"/>
    <w:rsid w:val="00C518D9"/>
    <w:rsid w:val="00C51F0E"/>
    <w:rsid w:val="00C51F98"/>
    <w:rsid w:val="00C524DC"/>
    <w:rsid w:val="00C52CC6"/>
    <w:rsid w:val="00C5336F"/>
    <w:rsid w:val="00C53AF5"/>
    <w:rsid w:val="00C53E20"/>
    <w:rsid w:val="00C54883"/>
    <w:rsid w:val="00C55BA0"/>
    <w:rsid w:val="00C55F62"/>
    <w:rsid w:val="00C563F6"/>
    <w:rsid w:val="00C56B27"/>
    <w:rsid w:val="00C56DB6"/>
    <w:rsid w:val="00C57730"/>
    <w:rsid w:val="00C623A3"/>
    <w:rsid w:val="00C63264"/>
    <w:rsid w:val="00C6451E"/>
    <w:rsid w:val="00C64FA9"/>
    <w:rsid w:val="00C65128"/>
    <w:rsid w:val="00C66640"/>
    <w:rsid w:val="00C66DA2"/>
    <w:rsid w:val="00C67450"/>
    <w:rsid w:val="00C674F5"/>
    <w:rsid w:val="00C70ADB"/>
    <w:rsid w:val="00C7253A"/>
    <w:rsid w:val="00C7370C"/>
    <w:rsid w:val="00C739CB"/>
    <w:rsid w:val="00C74335"/>
    <w:rsid w:val="00C74556"/>
    <w:rsid w:val="00C760C3"/>
    <w:rsid w:val="00C77353"/>
    <w:rsid w:val="00C775AC"/>
    <w:rsid w:val="00C80D25"/>
    <w:rsid w:val="00C8106E"/>
    <w:rsid w:val="00C825C6"/>
    <w:rsid w:val="00C85FD5"/>
    <w:rsid w:val="00C86062"/>
    <w:rsid w:val="00C866E1"/>
    <w:rsid w:val="00C876D5"/>
    <w:rsid w:val="00C91BAD"/>
    <w:rsid w:val="00C93564"/>
    <w:rsid w:val="00C94DED"/>
    <w:rsid w:val="00C95168"/>
    <w:rsid w:val="00C95A46"/>
    <w:rsid w:val="00C96415"/>
    <w:rsid w:val="00CA00BC"/>
    <w:rsid w:val="00CA06E3"/>
    <w:rsid w:val="00CA08A2"/>
    <w:rsid w:val="00CA0BD5"/>
    <w:rsid w:val="00CA0BD9"/>
    <w:rsid w:val="00CA1F46"/>
    <w:rsid w:val="00CA3710"/>
    <w:rsid w:val="00CA388F"/>
    <w:rsid w:val="00CA4174"/>
    <w:rsid w:val="00CA6E83"/>
    <w:rsid w:val="00CB1034"/>
    <w:rsid w:val="00CB1983"/>
    <w:rsid w:val="00CB1E0C"/>
    <w:rsid w:val="00CB21C4"/>
    <w:rsid w:val="00CB2EB2"/>
    <w:rsid w:val="00CB2EF1"/>
    <w:rsid w:val="00CB3574"/>
    <w:rsid w:val="00CB3808"/>
    <w:rsid w:val="00CB571C"/>
    <w:rsid w:val="00CB7393"/>
    <w:rsid w:val="00CB7640"/>
    <w:rsid w:val="00CC154C"/>
    <w:rsid w:val="00CC1920"/>
    <w:rsid w:val="00CC362E"/>
    <w:rsid w:val="00CC45DA"/>
    <w:rsid w:val="00CC4694"/>
    <w:rsid w:val="00CC5F57"/>
    <w:rsid w:val="00CC6482"/>
    <w:rsid w:val="00CC6563"/>
    <w:rsid w:val="00CC65F4"/>
    <w:rsid w:val="00CC6BC0"/>
    <w:rsid w:val="00CD0316"/>
    <w:rsid w:val="00CD0AFE"/>
    <w:rsid w:val="00CD2379"/>
    <w:rsid w:val="00CD254E"/>
    <w:rsid w:val="00CD2806"/>
    <w:rsid w:val="00CD2EF8"/>
    <w:rsid w:val="00CD2FB0"/>
    <w:rsid w:val="00CD3D28"/>
    <w:rsid w:val="00CD54C4"/>
    <w:rsid w:val="00CD66F2"/>
    <w:rsid w:val="00CD679C"/>
    <w:rsid w:val="00CD67FD"/>
    <w:rsid w:val="00CD6BB1"/>
    <w:rsid w:val="00CD73EF"/>
    <w:rsid w:val="00CD7F1B"/>
    <w:rsid w:val="00CE0439"/>
    <w:rsid w:val="00CE0819"/>
    <w:rsid w:val="00CE0D15"/>
    <w:rsid w:val="00CE0DEC"/>
    <w:rsid w:val="00CE123B"/>
    <w:rsid w:val="00CE1D1B"/>
    <w:rsid w:val="00CE37B7"/>
    <w:rsid w:val="00CE5BA1"/>
    <w:rsid w:val="00CE660A"/>
    <w:rsid w:val="00CF0BBA"/>
    <w:rsid w:val="00CF1A2F"/>
    <w:rsid w:val="00CF3573"/>
    <w:rsid w:val="00CF5799"/>
    <w:rsid w:val="00CF72E1"/>
    <w:rsid w:val="00CF7B07"/>
    <w:rsid w:val="00D0156D"/>
    <w:rsid w:val="00D02500"/>
    <w:rsid w:val="00D0271D"/>
    <w:rsid w:val="00D0347C"/>
    <w:rsid w:val="00D03F6D"/>
    <w:rsid w:val="00D05E52"/>
    <w:rsid w:val="00D05E8B"/>
    <w:rsid w:val="00D1002E"/>
    <w:rsid w:val="00D100E0"/>
    <w:rsid w:val="00D1014F"/>
    <w:rsid w:val="00D10F2E"/>
    <w:rsid w:val="00D13BF9"/>
    <w:rsid w:val="00D13D1B"/>
    <w:rsid w:val="00D1415C"/>
    <w:rsid w:val="00D15E9C"/>
    <w:rsid w:val="00D17C79"/>
    <w:rsid w:val="00D2179E"/>
    <w:rsid w:val="00D21DC1"/>
    <w:rsid w:val="00D23DE2"/>
    <w:rsid w:val="00D23F67"/>
    <w:rsid w:val="00D248A4"/>
    <w:rsid w:val="00D26524"/>
    <w:rsid w:val="00D269C9"/>
    <w:rsid w:val="00D27C8F"/>
    <w:rsid w:val="00D31FEE"/>
    <w:rsid w:val="00D33FC1"/>
    <w:rsid w:val="00D34018"/>
    <w:rsid w:val="00D349D7"/>
    <w:rsid w:val="00D34A40"/>
    <w:rsid w:val="00D3560C"/>
    <w:rsid w:val="00D36350"/>
    <w:rsid w:val="00D40453"/>
    <w:rsid w:val="00D40664"/>
    <w:rsid w:val="00D40EB2"/>
    <w:rsid w:val="00D40F8D"/>
    <w:rsid w:val="00D43BC8"/>
    <w:rsid w:val="00D45156"/>
    <w:rsid w:val="00D46CA1"/>
    <w:rsid w:val="00D47076"/>
    <w:rsid w:val="00D47276"/>
    <w:rsid w:val="00D53132"/>
    <w:rsid w:val="00D5344E"/>
    <w:rsid w:val="00D5381B"/>
    <w:rsid w:val="00D54B8E"/>
    <w:rsid w:val="00D57C9E"/>
    <w:rsid w:val="00D61662"/>
    <w:rsid w:val="00D61987"/>
    <w:rsid w:val="00D63C4F"/>
    <w:rsid w:val="00D65190"/>
    <w:rsid w:val="00D660CD"/>
    <w:rsid w:val="00D671F9"/>
    <w:rsid w:val="00D70CD0"/>
    <w:rsid w:val="00D7128C"/>
    <w:rsid w:val="00D7319D"/>
    <w:rsid w:val="00D73FC6"/>
    <w:rsid w:val="00D74BDA"/>
    <w:rsid w:val="00D74FE0"/>
    <w:rsid w:val="00D7571D"/>
    <w:rsid w:val="00D81000"/>
    <w:rsid w:val="00D81F79"/>
    <w:rsid w:val="00D82218"/>
    <w:rsid w:val="00D82538"/>
    <w:rsid w:val="00D82C4F"/>
    <w:rsid w:val="00D834FC"/>
    <w:rsid w:val="00D8431B"/>
    <w:rsid w:val="00D84943"/>
    <w:rsid w:val="00D851FF"/>
    <w:rsid w:val="00D86458"/>
    <w:rsid w:val="00D90459"/>
    <w:rsid w:val="00D9142E"/>
    <w:rsid w:val="00D9523B"/>
    <w:rsid w:val="00D97493"/>
    <w:rsid w:val="00DA121A"/>
    <w:rsid w:val="00DA145D"/>
    <w:rsid w:val="00DA2C50"/>
    <w:rsid w:val="00DA404B"/>
    <w:rsid w:val="00DA606B"/>
    <w:rsid w:val="00DA7E67"/>
    <w:rsid w:val="00DB1325"/>
    <w:rsid w:val="00DB1BBF"/>
    <w:rsid w:val="00DB253F"/>
    <w:rsid w:val="00DB2E0F"/>
    <w:rsid w:val="00DB3409"/>
    <w:rsid w:val="00DB3802"/>
    <w:rsid w:val="00DB4CFB"/>
    <w:rsid w:val="00DB55E3"/>
    <w:rsid w:val="00DB5A0D"/>
    <w:rsid w:val="00DB71C8"/>
    <w:rsid w:val="00DB7280"/>
    <w:rsid w:val="00DB732C"/>
    <w:rsid w:val="00DB76A1"/>
    <w:rsid w:val="00DB7851"/>
    <w:rsid w:val="00DC063E"/>
    <w:rsid w:val="00DC0B1F"/>
    <w:rsid w:val="00DC0EA3"/>
    <w:rsid w:val="00DC2D39"/>
    <w:rsid w:val="00DC3D43"/>
    <w:rsid w:val="00DC3FF5"/>
    <w:rsid w:val="00DC42D3"/>
    <w:rsid w:val="00DC5756"/>
    <w:rsid w:val="00DC6A23"/>
    <w:rsid w:val="00DC6B22"/>
    <w:rsid w:val="00DC6D92"/>
    <w:rsid w:val="00DC74B9"/>
    <w:rsid w:val="00DD0B8D"/>
    <w:rsid w:val="00DD1013"/>
    <w:rsid w:val="00DD134F"/>
    <w:rsid w:val="00DD2D36"/>
    <w:rsid w:val="00DD416C"/>
    <w:rsid w:val="00DD46A8"/>
    <w:rsid w:val="00DD4F77"/>
    <w:rsid w:val="00DD4FDD"/>
    <w:rsid w:val="00DD52CB"/>
    <w:rsid w:val="00DD61E6"/>
    <w:rsid w:val="00DD73E0"/>
    <w:rsid w:val="00DE0883"/>
    <w:rsid w:val="00DE320F"/>
    <w:rsid w:val="00DE407A"/>
    <w:rsid w:val="00DE557E"/>
    <w:rsid w:val="00DE6238"/>
    <w:rsid w:val="00DE6623"/>
    <w:rsid w:val="00DE71A0"/>
    <w:rsid w:val="00DE73FF"/>
    <w:rsid w:val="00DF18AD"/>
    <w:rsid w:val="00DF26A0"/>
    <w:rsid w:val="00DF41CB"/>
    <w:rsid w:val="00DF4587"/>
    <w:rsid w:val="00DF54C0"/>
    <w:rsid w:val="00DF7228"/>
    <w:rsid w:val="00DF72AD"/>
    <w:rsid w:val="00E01510"/>
    <w:rsid w:val="00E01B35"/>
    <w:rsid w:val="00E0377D"/>
    <w:rsid w:val="00E03A41"/>
    <w:rsid w:val="00E048D2"/>
    <w:rsid w:val="00E049CB"/>
    <w:rsid w:val="00E05564"/>
    <w:rsid w:val="00E05BBA"/>
    <w:rsid w:val="00E05DF5"/>
    <w:rsid w:val="00E06D65"/>
    <w:rsid w:val="00E07533"/>
    <w:rsid w:val="00E075B1"/>
    <w:rsid w:val="00E109D8"/>
    <w:rsid w:val="00E11275"/>
    <w:rsid w:val="00E12F8C"/>
    <w:rsid w:val="00E13701"/>
    <w:rsid w:val="00E13784"/>
    <w:rsid w:val="00E146F0"/>
    <w:rsid w:val="00E14748"/>
    <w:rsid w:val="00E15D79"/>
    <w:rsid w:val="00E15E82"/>
    <w:rsid w:val="00E16584"/>
    <w:rsid w:val="00E17E6F"/>
    <w:rsid w:val="00E21ADF"/>
    <w:rsid w:val="00E22023"/>
    <w:rsid w:val="00E22041"/>
    <w:rsid w:val="00E229BE"/>
    <w:rsid w:val="00E22AFA"/>
    <w:rsid w:val="00E23B98"/>
    <w:rsid w:val="00E242BD"/>
    <w:rsid w:val="00E268AC"/>
    <w:rsid w:val="00E26936"/>
    <w:rsid w:val="00E27097"/>
    <w:rsid w:val="00E272F3"/>
    <w:rsid w:val="00E2770F"/>
    <w:rsid w:val="00E30885"/>
    <w:rsid w:val="00E30EBD"/>
    <w:rsid w:val="00E31DF4"/>
    <w:rsid w:val="00E32AC6"/>
    <w:rsid w:val="00E33080"/>
    <w:rsid w:val="00E330EC"/>
    <w:rsid w:val="00E3385C"/>
    <w:rsid w:val="00E34397"/>
    <w:rsid w:val="00E349A3"/>
    <w:rsid w:val="00E35948"/>
    <w:rsid w:val="00E37059"/>
    <w:rsid w:val="00E40908"/>
    <w:rsid w:val="00E41B0D"/>
    <w:rsid w:val="00E42920"/>
    <w:rsid w:val="00E42E20"/>
    <w:rsid w:val="00E436BF"/>
    <w:rsid w:val="00E43E3B"/>
    <w:rsid w:val="00E44411"/>
    <w:rsid w:val="00E45CD2"/>
    <w:rsid w:val="00E46876"/>
    <w:rsid w:val="00E51527"/>
    <w:rsid w:val="00E51667"/>
    <w:rsid w:val="00E51F7E"/>
    <w:rsid w:val="00E52C45"/>
    <w:rsid w:val="00E52C58"/>
    <w:rsid w:val="00E52D3E"/>
    <w:rsid w:val="00E53C26"/>
    <w:rsid w:val="00E53CEC"/>
    <w:rsid w:val="00E5444D"/>
    <w:rsid w:val="00E556C6"/>
    <w:rsid w:val="00E55855"/>
    <w:rsid w:val="00E55B05"/>
    <w:rsid w:val="00E55C03"/>
    <w:rsid w:val="00E55E7A"/>
    <w:rsid w:val="00E57B6D"/>
    <w:rsid w:val="00E62770"/>
    <w:rsid w:val="00E63041"/>
    <w:rsid w:val="00E6345C"/>
    <w:rsid w:val="00E6358D"/>
    <w:rsid w:val="00E64413"/>
    <w:rsid w:val="00E66BAD"/>
    <w:rsid w:val="00E6706C"/>
    <w:rsid w:val="00E676BE"/>
    <w:rsid w:val="00E709D7"/>
    <w:rsid w:val="00E71475"/>
    <w:rsid w:val="00E71897"/>
    <w:rsid w:val="00E71BD0"/>
    <w:rsid w:val="00E71E54"/>
    <w:rsid w:val="00E72B97"/>
    <w:rsid w:val="00E751E7"/>
    <w:rsid w:val="00E75214"/>
    <w:rsid w:val="00E7582D"/>
    <w:rsid w:val="00E75E72"/>
    <w:rsid w:val="00E76872"/>
    <w:rsid w:val="00E76B41"/>
    <w:rsid w:val="00E779AD"/>
    <w:rsid w:val="00E77B74"/>
    <w:rsid w:val="00E80798"/>
    <w:rsid w:val="00E81A68"/>
    <w:rsid w:val="00E81BF9"/>
    <w:rsid w:val="00E829ED"/>
    <w:rsid w:val="00E82EA2"/>
    <w:rsid w:val="00E833A6"/>
    <w:rsid w:val="00E847CD"/>
    <w:rsid w:val="00E84AC4"/>
    <w:rsid w:val="00E85A0A"/>
    <w:rsid w:val="00E85E61"/>
    <w:rsid w:val="00E87716"/>
    <w:rsid w:val="00E9015B"/>
    <w:rsid w:val="00E90704"/>
    <w:rsid w:val="00E90910"/>
    <w:rsid w:val="00E925C0"/>
    <w:rsid w:val="00E928DE"/>
    <w:rsid w:val="00EA1154"/>
    <w:rsid w:val="00EA1DA0"/>
    <w:rsid w:val="00EA214C"/>
    <w:rsid w:val="00EA26BF"/>
    <w:rsid w:val="00EA4EA7"/>
    <w:rsid w:val="00EA4F44"/>
    <w:rsid w:val="00EA6EB7"/>
    <w:rsid w:val="00EB0372"/>
    <w:rsid w:val="00EB0F7D"/>
    <w:rsid w:val="00EB1350"/>
    <w:rsid w:val="00EB32ED"/>
    <w:rsid w:val="00EB5334"/>
    <w:rsid w:val="00EB5694"/>
    <w:rsid w:val="00EB6D90"/>
    <w:rsid w:val="00EC007E"/>
    <w:rsid w:val="00EC2254"/>
    <w:rsid w:val="00EC2513"/>
    <w:rsid w:val="00EC2861"/>
    <w:rsid w:val="00EC4C35"/>
    <w:rsid w:val="00EC5F22"/>
    <w:rsid w:val="00EC7CA0"/>
    <w:rsid w:val="00ED0143"/>
    <w:rsid w:val="00ED0AAD"/>
    <w:rsid w:val="00ED0C05"/>
    <w:rsid w:val="00ED104A"/>
    <w:rsid w:val="00ED16CD"/>
    <w:rsid w:val="00ED192E"/>
    <w:rsid w:val="00ED2916"/>
    <w:rsid w:val="00ED3136"/>
    <w:rsid w:val="00ED3BFC"/>
    <w:rsid w:val="00ED4D99"/>
    <w:rsid w:val="00ED4DC4"/>
    <w:rsid w:val="00ED5264"/>
    <w:rsid w:val="00ED70B0"/>
    <w:rsid w:val="00ED7E30"/>
    <w:rsid w:val="00EE036E"/>
    <w:rsid w:val="00EE0CB6"/>
    <w:rsid w:val="00EE16A7"/>
    <w:rsid w:val="00EE2375"/>
    <w:rsid w:val="00EE2D9E"/>
    <w:rsid w:val="00EE2E23"/>
    <w:rsid w:val="00EE4FA2"/>
    <w:rsid w:val="00EE68B1"/>
    <w:rsid w:val="00EE79CE"/>
    <w:rsid w:val="00EF0B0B"/>
    <w:rsid w:val="00EF0B61"/>
    <w:rsid w:val="00EF0DF8"/>
    <w:rsid w:val="00EF181D"/>
    <w:rsid w:val="00EF367F"/>
    <w:rsid w:val="00EF4635"/>
    <w:rsid w:val="00EF4875"/>
    <w:rsid w:val="00EF50DD"/>
    <w:rsid w:val="00EF56B6"/>
    <w:rsid w:val="00EF5D5D"/>
    <w:rsid w:val="00EF61C2"/>
    <w:rsid w:val="00EF76CA"/>
    <w:rsid w:val="00EF7A42"/>
    <w:rsid w:val="00F02B0F"/>
    <w:rsid w:val="00F02F0B"/>
    <w:rsid w:val="00F069C5"/>
    <w:rsid w:val="00F07749"/>
    <w:rsid w:val="00F10C9F"/>
    <w:rsid w:val="00F10ECC"/>
    <w:rsid w:val="00F11511"/>
    <w:rsid w:val="00F12EDB"/>
    <w:rsid w:val="00F13520"/>
    <w:rsid w:val="00F13F93"/>
    <w:rsid w:val="00F16BB4"/>
    <w:rsid w:val="00F177FF"/>
    <w:rsid w:val="00F17AD1"/>
    <w:rsid w:val="00F20A90"/>
    <w:rsid w:val="00F223B0"/>
    <w:rsid w:val="00F223F6"/>
    <w:rsid w:val="00F22BF1"/>
    <w:rsid w:val="00F23718"/>
    <w:rsid w:val="00F23998"/>
    <w:rsid w:val="00F23FDA"/>
    <w:rsid w:val="00F2504B"/>
    <w:rsid w:val="00F250C4"/>
    <w:rsid w:val="00F25A53"/>
    <w:rsid w:val="00F25C0B"/>
    <w:rsid w:val="00F25E3A"/>
    <w:rsid w:val="00F276AE"/>
    <w:rsid w:val="00F31864"/>
    <w:rsid w:val="00F32E02"/>
    <w:rsid w:val="00F33189"/>
    <w:rsid w:val="00F331C8"/>
    <w:rsid w:val="00F331F9"/>
    <w:rsid w:val="00F33B3C"/>
    <w:rsid w:val="00F3502B"/>
    <w:rsid w:val="00F36E5C"/>
    <w:rsid w:val="00F37241"/>
    <w:rsid w:val="00F37C02"/>
    <w:rsid w:val="00F37F62"/>
    <w:rsid w:val="00F40FD5"/>
    <w:rsid w:val="00F41C11"/>
    <w:rsid w:val="00F42A04"/>
    <w:rsid w:val="00F4329A"/>
    <w:rsid w:val="00F452D4"/>
    <w:rsid w:val="00F45EBC"/>
    <w:rsid w:val="00F46DEA"/>
    <w:rsid w:val="00F47569"/>
    <w:rsid w:val="00F47604"/>
    <w:rsid w:val="00F47E96"/>
    <w:rsid w:val="00F5004A"/>
    <w:rsid w:val="00F506BB"/>
    <w:rsid w:val="00F50BF1"/>
    <w:rsid w:val="00F50BFB"/>
    <w:rsid w:val="00F5199A"/>
    <w:rsid w:val="00F52CD7"/>
    <w:rsid w:val="00F53183"/>
    <w:rsid w:val="00F575FA"/>
    <w:rsid w:val="00F61AAA"/>
    <w:rsid w:val="00F62E7C"/>
    <w:rsid w:val="00F633DB"/>
    <w:rsid w:val="00F63FC4"/>
    <w:rsid w:val="00F646E3"/>
    <w:rsid w:val="00F667D7"/>
    <w:rsid w:val="00F66811"/>
    <w:rsid w:val="00F66F6C"/>
    <w:rsid w:val="00F67F6E"/>
    <w:rsid w:val="00F7004E"/>
    <w:rsid w:val="00F705A3"/>
    <w:rsid w:val="00F70700"/>
    <w:rsid w:val="00F71575"/>
    <w:rsid w:val="00F71E21"/>
    <w:rsid w:val="00F73A48"/>
    <w:rsid w:val="00F73D59"/>
    <w:rsid w:val="00F7402B"/>
    <w:rsid w:val="00F74370"/>
    <w:rsid w:val="00F75851"/>
    <w:rsid w:val="00F777EF"/>
    <w:rsid w:val="00F77871"/>
    <w:rsid w:val="00F80500"/>
    <w:rsid w:val="00F80A5C"/>
    <w:rsid w:val="00F80BD8"/>
    <w:rsid w:val="00F80E8A"/>
    <w:rsid w:val="00F812D9"/>
    <w:rsid w:val="00F83653"/>
    <w:rsid w:val="00F83E00"/>
    <w:rsid w:val="00F83F85"/>
    <w:rsid w:val="00F84A8C"/>
    <w:rsid w:val="00F84B7E"/>
    <w:rsid w:val="00F854E1"/>
    <w:rsid w:val="00F858D5"/>
    <w:rsid w:val="00F869A5"/>
    <w:rsid w:val="00F87003"/>
    <w:rsid w:val="00F92F1B"/>
    <w:rsid w:val="00F943B1"/>
    <w:rsid w:val="00F9451B"/>
    <w:rsid w:val="00F94724"/>
    <w:rsid w:val="00F94B61"/>
    <w:rsid w:val="00F955F8"/>
    <w:rsid w:val="00F95D44"/>
    <w:rsid w:val="00F961D2"/>
    <w:rsid w:val="00F966BE"/>
    <w:rsid w:val="00F96A8E"/>
    <w:rsid w:val="00F97BB6"/>
    <w:rsid w:val="00FA039B"/>
    <w:rsid w:val="00FA0A84"/>
    <w:rsid w:val="00FA17EB"/>
    <w:rsid w:val="00FA2639"/>
    <w:rsid w:val="00FA486C"/>
    <w:rsid w:val="00FA496B"/>
    <w:rsid w:val="00FA65F8"/>
    <w:rsid w:val="00FA794F"/>
    <w:rsid w:val="00FB0033"/>
    <w:rsid w:val="00FB0CF8"/>
    <w:rsid w:val="00FB252F"/>
    <w:rsid w:val="00FB27DA"/>
    <w:rsid w:val="00FB39FD"/>
    <w:rsid w:val="00FB3F4F"/>
    <w:rsid w:val="00FB4A97"/>
    <w:rsid w:val="00FB536F"/>
    <w:rsid w:val="00FB65A8"/>
    <w:rsid w:val="00FB7927"/>
    <w:rsid w:val="00FC0257"/>
    <w:rsid w:val="00FC0FD9"/>
    <w:rsid w:val="00FC24E9"/>
    <w:rsid w:val="00FC24F4"/>
    <w:rsid w:val="00FC4178"/>
    <w:rsid w:val="00FC507C"/>
    <w:rsid w:val="00FC5246"/>
    <w:rsid w:val="00FC536F"/>
    <w:rsid w:val="00FC5637"/>
    <w:rsid w:val="00FC63D7"/>
    <w:rsid w:val="00FC6582"/>
    <w:rsid w:val="00FC6B10"/>
    <w:rsid w:val="00FC7B94"/>
    <w:rsid w:val="00FD0505"/>
    <w:rsid w:val="00FD0617"/>
    <w:rsid w:val="00FD14D3"/>
    <w:rsid w:val="00FD1FAD"/>
    <w:rsid w:val="00FD2178"/>
    <w:rsid w:val="00FD25EA"/>
    <w:rsid w:val="00FD2B6E"/>
    <w:rsid w:val="00FD313A"/>
    <w:rsid w:val="00FD32C1"/>
    <w:rsid w:val="00FD3D59"/>
    <w:rsid w:val="00FD426E"/>
    <w:rsid w:val="00FD4806"/>
    <w:rsid w:val="00FD4B36"/>
    <w:rsid w:val="00FD4BC1"/>
    <w:rsid w:val="00FD683A"/>
    <w:rsid w:val="00FD6D67"/>
    <w:rsid w:val="00FD7306"/>
    <w:rsid w:val="00FE0AAC"/>
    <w:rsid w:val="00FE2F8C"/>
    <w:rsid w:val="00FE3059"/>
    <w:rsid w:val="00FE377F"/>
    <w:rsid w:val="00FE4FAB"/>
    <w:rsid w:val="00FE588E"/>
    <w:rsid w:val="00FE7C88"/>
    <w:rsid w:val="00FE7D41"/>
    <w:rsid w:val="00FF075A"/>
    <w:rsid w:val="00FF080E"/>
    <w:rsid w:val="00FF0FC1"/>
    <w:rsid w:val="00FF1546"/>
    <w:rsid w:val="00FF1EA3"/>
    <w:rsid w:val="00FF31C9"/>
    <w:rsid w:val="00FF424A"/>
    <w:rsid w:val="00FF6117"/>
    <w:rsid w:val="00FF7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0CD0"/>
    <w:pPr>
      <w:suppressAutoHyphens/>
    </w:pPr>
    <w:rPr>
      <w:lang w:eastAsia="ar-SA"/>
    </w:rPr>
  </w:style>
  <w:style w:type="paragraph" w:styleId="1">
    <w:name w:val="heading 1"/>
    <w:basedOn w:val="a"/>
    <w:next w:val="a"/>
    <w:link w:val="10"/>
    <w:qFormat/>
    <w:pPr>
      <w:keepNext/>
      <w:tabs>
        <w:tab w:val="num" w:pos="0"/>
      </w:tabs>
      <w:jc w:val="both"/>
      <w:outlineLvl w:val="0"/>
    </w:pPr>
    <w:rPr>
      <w:sz w:val="32"/>
      <w:lang w:val="x-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3AF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pPr>
      <w:keepNext/>
      <w:tabs>
        <w:tab w:val="num" w:pos="0"/>
      </w:tabs>
      <w:jc w:val="center"/>
      <w:outlineLvl w:val="2"/>
    </w:pPr>
    <w:rPr>
      <w:b/>
      <w:sz w:val="32"/>
      <w:lang w:val="x-none"/>
    </w:rPr>
  </w:style>
  <w:style w:type="paragraph" w:styleId="4">
    <w:name w:val="heading 4"/>
    <w:basedOn w:val="a"/>
    <w:next w:val="a"/>
    <w:link w:val="40"/>
    <w:qFormat/>
    <w:pPr>
      <w:keepNext/>
      <w:tabs>
        <w:tab w:val="num" w:pos="0"/>
      </w:tabs>
      <w:spacing w:line="240" w:lineRule="atLeast"/>
      <w:outlineLvl w:val="3"/>
    </w:pPr>
    <w:rPr>
      <w:sz w:val="24"/>
      <w:lang w:val="x-none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8Num2z0">
    <w:name w:val="WW8Num2z0"/>
    <w:rPr>
      <w:rFonts w:ascii="Symbol" w:hAnsi="Symbol" w:cs="OpenSymbol"/>
    </w:rPr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11">
    <w:name w:val="Основной шрифт абзаца1"/>
  </w:style>
  <w:style w:type="character" w:customStyle="1" w:styleId="DefaultParagraphFont">
    <w:name w:val="Default Paragraph Font"/>
  </w:style>
  <w:style w:type="character" w:customStyle="1" w:styleId="21">
    <w:name w:val="Основной текст (2)_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10"/>
      <w:sz w:val="25"/>
      <w:szCs w:val="25"/>
    </w:rPr>
  </w:style>
  <w:style w:type="character" w:customStyle="1" w:styleId="22pt">
    <w:name w:val="Основной текст (2) + Интервал 2 pt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50"/>
      <w:sz w:val="25"/>
      <w:szCs w:val="25"/>
    </w:rPr>
  </w:style>
  <w:style w:type="character" w:styleId="a3">
    <w:name w:val="Hyperlink"/>
    <w:rPr>
      <w:color w:val="000080"/>
      <w:u w:val="single"/>
      <w:lang/>
    </w:rPr>
  </w:style>
  <w:style w:type="character" w:customStyle="1" w:styleId="a4">
    <w:name w:val="Маркеры списка"/>
    <w:rPr>
      <w:rFonts w:ascii="OpenSymbol" w:eastAsia="OpenSymbol" w:hAnsi="OpenSymbol" w:cs="OpenSymbol"/>
    </w:rPr>
  </w:style>
  <w:style w:type="paragraph" w:customStyle="1" w:styleId="a5">
    <w:name w:val="Заголовок"/>
    <w:basedOn w:val="a"/>
    <w:next w:val="a6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6">
    <w:name w:val="Body Text"/>
    <w:aliases w:val=" Знак"/>
    <w:basedOn w:val="a"/>
    <w:link w:val="a7"/>
    <w:uiPriority w:val="99"/>
    <w:pPr>
      <w:spacing w:after="120"/>
    </w:pPr>
    <w:rPr>
      <w:lang w:val="x-none"/>
    </w:rPr>
  </w:style>
  <w:style w:type="paragraph" w:styleId="a8">
    <w:name w:val="List"/>
    <w:basedOn w:val="a6"/>
    <w:rPr>
      <w:rFonts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3">
    <w:name w:val="Указатель1"/>
    <w:basedOn w:val="a"/>
    <w:pPr>
      <w:suppressLineNumbers/>
    </w:pPr>
    <w:rPr>
      <w:rFonts w:cs="Tahoma"/>
    </w:rPr>
  </w:style>
  <w:style w:type="paragraph" w:styleId="a9">
    <w:name w:val="Title"/>
    <w:basedOn w:val="a"/>
    <w:next w:val="aa"/>
    <w:link w:val="ab"/>
    <w:qFormat/>
    <w:pPr>
      <w:jc w:val="center"/>
    </w:pPr>
    <w:rPr>
      <w:sz w:val="24"/>
      <w:lang w:val="x-none"/>
    </w:rPr>
  </w:style>
  <w:style w:type="paragraph" w:styleId="aa">
    <w:name w:val="Subtitle"/>
    <w:basedOn w:val="a5"/>
    <w:next w:val="a6"/>
    <w:link w:val="ac"/>
    <w:qFormat/>
    <w:pPr>
      <w:jc w:val="center"/>
    </w:pPr>
    <w:rPr>
      <w:rFonts w:cs="Times New Roman"/>
      <w:i/>
      <w:iCs/>
      <w:lang w:val="x-none"/>
    </w:rPr>
  </w:style>
  <w:style w:type="paragraph" w:customStyle="1" w:styleId="22">
    <w:name w:val="Основной текст 22"/>
    <w:basedOn w:val="a"/>
    <w:pPr>
      <w:jc w:val="both"/>
    </w:pPr>
    <w:rPr>
      <w:sz w:val="24"/>
    </w:rPr>
  </w:style>
  <w:style w:type="paragraph" w:customStyle="1" w:styleId="31">
    <w:name w:val="Основной текст 31"/>
    <w:basedOn w:val="a"/>
    <w:pPr>
      <w:tabs>
        <w:tab w:val="left" w:pos="2260"/>
      </w:tabs>
      <w:jc w:val="center"/>
    </w:pPr>
    <w:rPr>
      <w:b/>
      <w:sz w:val="24"/>
    </w:rPr>
  </w:style>
  <w:style w:type="paragraph" w:customStyle="1" w:styleId="210">
    <w:name w:val="Основной текст с отступом 21"/>
    <w:basedOn w:val="a"/>
    <w:pPr>
      <w:ind w:firstLine="708"/>
      <w:jc w:val="both"/>
    </w:pPr>
    <w:rPr>
      <w:sz w:val="24"/>
    </w:rPr>
  </w:style>
  <w:style w:type="paragraph" w:customStyle="1" w:styleId="ad">
    <w:name w:val="Содержимое таблицы"/>
    <w:basedOn w:val="a"/>
    <w:pPr>
      <w:suppressLineNumbers/>
    </w:pPr>
  </w:style>
  <w:style w:type="paragraph" w:customStyle="1" w:styleId="ae">
    <w:name w:val="Заголовок таблицы"/>
    <w:basedOn w:val="ad"/>
    <w:pPr>
      <w:jc w:val="center"/>
    </w:pPr>
    <w:rPr>
      <w:b/>
      <w:bCs/>
    </w:rPr>
  </w:style>
  <w:style w:type="paragraph" w:customStyle="1" w:styleId="14">
    <w:name w:val="Название объекта1"/>
    <w:basedOn w:val="a"/>
    <w:next w:val="a"/>
    <w:pPr>
      <w:jc w:val="center"/>
    </w:pPr>
    <w:rPr>
      <w:rFonts w:ascii="Arial" w:hAnsi="Arial"/>
      <w:b/>
      <w:spacing w:val="24"/>
      <w:sz w:val="28"/>
    </w:rPr>
  </w:style>
  <w:style w:type="paragraph" w:customStyle="1" w:styleId="af">
    <w:name w:val="Содержимое врезки"/>
    <w:basedOn w:val="a6"/>
  </w:style>
  <w:style w:type="paragraph" w:customStyle="1" w:styleId="211">
    <w:name w:val="Основной текст 21"/>
    <w:basedOn w:val="a"/>
    <w:pPr>
      <w:jc w:val="both"/>
    </w:pPr>
  </w:style>
  <w:style w:type="paragraph" w:customStyle="1" w:styleId="ConsPlusNormal">
    <w:name w:val="ConsPlusNormal"/>
    <w:next w:val="a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hi-IN" w:bidi="hi-IN"/>
    </w:rPr>
  </w:style>
  <w:style w:type="paragraph" w:customStyle="1" w:styleId="ConsPlusNonformat">
    <w:name w:val="ConsPlusNonformat"/>
    <w:basedOn w:val="a"/>
    <w:next w:val="ConsPlusNormal"/>
    <w:pPr>
      <w:autoSpaceDE w:val="0"/>
    </w:pPr>
    <w:rPr>
      <w:rFonts w:ascii="Courier New" w:eastAsia="Courier New" w:hAnsi="Courier New" w:cs="Courier New"/>
      <w:lang w:eastAsia="hi-IN" w:bidi="hi-IN"/>
    </w:rPr>
  </w:style>
  <w:style w:type="paragraph" w:customStyle="1" w:styleId="ConsPlusTitle">
    <w:name w:val="ConsPlusTitle"/>
    <w:basedOn w:val="a"/>
    <w:next w:val="ConsPlusNormal"/>
    <w:pPr>
      <w:autoSpaceDE w:val="0"/>
    </w:pPr>
    <w:rPr>
      <w:rFonts w:ascii="Arial" w:eastAsia="Arial" w:hAnsi="Arial" w:cs="Arial"/>
      <w:b/>
      <w:bCs/>
      <w:lang w:eastAsia="hi-IN" w:bidi="hi-IN"/>
    </w:rPr>
  </w:style>
  <w:style w:type="paragraph" w:customStyle="1" w:styleId="ConsPlusCell">
    <w:name w:val="ConsPlusCell"/>
    <w:basedOn w:val="a"/>
    <w:pPr>
      <w:autoSpaceDE w:val="0"/>
    </w:pPr>
    <w:rPr>
      <w:rFonts w:ascii="Arial" w:eastAsia="Arial" w:hAnsi="Arial" w:cs="Arial"/>
      <w:lang w:eastAsia="hi-IN" w:bidi="hi-IN"/>
    </w:rPr>
  </w:style>
  <w:style w:type="paragraph" w:customStyle="1" w:styleId="ConsPlusDocList">
    <w:name w:val="ConsPlusDocList"/>
    <w:basedOn w:val="a"/>
    <w:pPr>
      <w:autoSpaceDE w:val="0"/>
    </w:pPr>
    <w:rPr>
      <w:rFonts w:ascii="Courier New" w:eastAsia="Courier New" w:hAnsi="Courier New" w:cs="Courier New"/>
      <w:lang w:eastAsia="hi-IN" w:bidi="hi-IN"/>
    </w:rPr>
  </w:style>
  <w:style w:type="paragraph" w:styleId="af0">
    <w:name w:val="Body Text Indent"/>
    <w:basedOn w:val="a"/>
    <w:link w:val="af1"/>
    <w:pPr>
      <w:ind w:left="142" w:firstLine="142"/>
      <w:jc w:val="center"/>
    </w:pPr>
    <w:rPr>
      <w:b/>
      <w:sz w:val="18"/>
      <w:lang w:val="x-none"/>
    </w:rPr>
  </w:style>
  <w:style w:type="paragraph" w:styleId="af2">
    <w:name w:val="Balloon Text"/>
    <w:basedOn w:val="a"/>
    <w:link w:val="af3"/>
    <w:uiPriority w:val="99"/>
    <w:semiHidden/>
    <w:unhideWhenUsed/>
    <w:rsid w:val="001A5843"/>
    <w:rPr>
      <w:rFonts w:ascii="Tahoma" w:hAnsi="Tahoma"/>
      <w:sz w:val="16"/>
      <w:szCs w:val="16"/>
      <w:lang w:val="x-none"/>
    </w:rPr>
  </w:style>
  <w:style w:type="character" w:customStyle="1" w:styleId="af3">
    <w:name w:val="Текст выноски Знак"/>
    <w:link w:val="af2"/>
    <w:uiPriority w:val="99"/>
    <w:semiHidden/>
    <w:rsid w:val="001A5843"/>
    <w:rPr>
      <w:rFonts w:ascii="Tahoma" w:hAnsi="Tahoma" w:cs="Tahoma"/>
      <w:sz w:val="16"/>
      <w:szCs w:val="16"/>
      <w:lang w:eastAsia="ar-SA"/>
    </w:rPr>
  </w:style>
  <w:style w:type="paragraph" w:customStyle="1" w:styleId="32">
    <w:name w:val="Основной текст 32"/>
    <w:basedOn w:val="a"/>
    <w:rsid w:val="00B82354"/>
    <w:pPr>
      <w:tabs>
        <w:tab w:val="left" w:pos="2260"/>
      </w:tabs>
      <w:jc w:val="center"/>
    </w:pPr>
    <w:rPr>
      <w:b/>
      <w:sz w:val="24"/>
    </w:rPr>
  </w:style>
  <w:style w:type="character" w:customStyle="1" w:styleId="af4">
    <w:name w:val="Основной текст_"/>
    <w:link w:val="33"/>
    <w:locked/>
    <w:rsid w:val="001E3C25"/>
    <w:rPr>
      <w:sz w:val="26"/>
      <w:szCs w:val="26"/>
      <w:shd w:val="clear" w:color="auto" w:fill="FFFFFF"/>
    </w:rPr>
  </w:style>
  <w:style w:type="paragraph" w:customStyle="1" w:styleId="33">
    <w:name w:val="Основной текст3"/>
    <w:basedOn w:val="a"/>
    <w:link w:val="af4"/>
    <w:rsid w:val="001E3C25"/>
    <w:pPr>
      <w:shd w:val="clear" w:color="auto" w:fill="FFFFFF"/>
      <w:suppressAutoHyphens w:val="0"/>
      <w:spacing w:after="420" w:line="0" w:lineRule="atLeast"/>
      <w:ind w:hanging="700"/>
      <w:jc w:val="center"/>
    </w:pPr>
    <w:rPr>
      <w:sz w:val="26"/>
      <w:szCs w:val="26"/>
      <w:lang w:val="x-none" w:eastAsia="x-none"/>
    </w:rPr>
  </w:style>
  <w:style w:type="character" w:customStyle="1" w:styleId="a7">
    <w:name w:val="Основной текст Знак"/>
    <w:aliases w:val=" Знак Знак1"/>
    <w:link w:val="a6"/>
    <w:uiPriority w:val="99"/>
    <w:rsid w:val="007E3CE9"/>
    <w:rPr>
      <w:lang w:eastAsia="ar-SA"/>
    </w:rPr>
  </w:style>
  <w:style w:type="paragraph" w:customStyle="1" w:styleId="Style4">
    <w:name w:val="Style4"/>
    <w:basedOn w:val="a"/>
    <w:uiPriority w:val="99"/>
    <w:rsid w:val="00435886"/>
    <w:pPr>
      <w:widowControl w:val="0"/>
      <w:suppressAutoHyphens w:val="0"/>
      <w:autoSpaceDE w:val="0"/>
      <w:autoSpaceDN w:val="0"/>
      <w:adjustRightInd w:val="0"/>
      <w:spacing w:line="271" w:lineRule="exact"/>
    </w:pPr>
    <w:rPr>
      <w:sz w:val="24"/>
      <w:szCs w:val="24"/>
      <w:lang w:eastAsia="ru-RU"/>
    </w:rPr>
  </w:style>
  <w:style w:type="character" w:customStyle="1" w:styleId="FontStyle28">
    <w:name w:val="Font Style28"/>
    <w:uiPriority w:val="99"/>
    <w:rsid w:val="00435886"/>
    <w:rPr>
      <w:rFonts w:ascii="Times New Roman" w:hAnsi="Times New Roman" w:cs="Times New Roman"/>
      <w:sz w:val="22"/>
      <w:szCs w:val="22"/>
    </w:rPr>
  </w:style>
  <w:style w:type="paragraph" w:customStyle="1" w:styleId="Style22">
    <w:name w:val="Style22"/>
    <w:basedOn w:val="a"/>
    <w:uiPriority w:val="99"/>
    <w:rsid w:val="00435886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ru-RU"/>
    </w:rPr>
  </w:style>
  <w:style w:type="paragraph" w:customStyle="1" w:styleId="Style25">
    <w:name w:val="Style25"/>
    <w:basedOn w:val="a"/>
    <w:uiPriority w:val="99"/>
    <w:rsid w:val="00435886"/>
    <w:pPr>
      <w:widowControl w:val="0"/>
      <w:suppressAutoHyphens w:val="0"/>
      <w:autoSpaceDE w:val="0"/>
      <w:autoSpaceDN w:val="0"/>
      <w:adjustRightInd w:val="0"/>
      <w:spacing w:line="276" w:lineRule="exact"/>
      <w:ind w:firstLine="281"/>
    </w:pPr>
    <w:rPr>
      <w:sz w:val="24"/>
      <w:szCs w:val="24"/>
      <w:lang w:eastAsia="ru-RU"/>
    </w:rPr>
  </w:style>
  <w:style w:type="character" w:customStyle="1" w:styleId="FontStyle35">
    <w:name w:val="Font Style35"/>
    <w:uiPriority w:val="99"/>
    <w:rsid w:val="00435886"/>
    <w:rPr>
      <w:rFonts w:ascii="Times New Roman" w:hAnsi="Times New Roman" w:cs="Times New Roman"/>
      <w:b/>
      <w:bCs/>
      <w:sz w:val="22"/>
      <w:szCs w:val="22"/>
    </w:rPr>
  </w:style>
  <w:style w:type="paragraph" w:customStyle="1" w:styleId="Style2">
    <w:name w:val="Style2"/>
    <w:basedOn w:val="a"/>
    <w:uiPriority w:val="99"/>
    <w:rsid w:val="00435886"/>
    <w:pPr>
      <w:widowControl w:val="0"/>
      <w:suppressAutoHyphens w:val="0"/>
      <w:autoSpaceDE w:val="0"/>
      <w:autoSpaceDN w:val="0"/>
      <w:adjustRightInd w:val="0"/>
      <w:spacing w:line="278" w:lineRule="exact"/>
    </w:pPr>
    <w:rPr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435886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435886"/>
    <w:pPr>
      <w:widowControl w:val="0"/>
      <w:suppressAutoHyphens w:val="0"/>
      <w:autoSpaceDE w:val="0"/>
      <w:autoSpaceDN w:val="0"/>
      <w:adjustRightInd w:val="0"/>
      <w:spacing w:line="276" w:lineRule="exact"/>
      <w:ind w:firstLine="257"/>
    </w:pPr>
    <w:rPr>
      <w:sz w:val="24"/>
      <w:szCs w:val="24"/>
      <w:lang w:eastAsia="ru-RU"/>
    </w:rPr>
  </w:style>
  <w:style w:type="character" w:customStyle="1" w:styleId="10">
    <w:name w:val="Заголовок 1 Знак"/>
    <w:link w:val="1"/>
    <w:rsid w:val="00374C3E"/>
    <w:rPr>
      <w:sz w:val="32"/>
      <w:lang w:val="x-none" w:eastAsia="ar-SA"/>
    </w:rPr>
  </w:style>
  <w:style w:type="character" w:customStyle="1" w:styleId="30">
    <w:name w:val="Заголовок 3 Знак"/>
    <w:link w:val="3"/>
    <w:rsid w:val="00374C3E"/>
    <w:rPr>
      <w:b/>
      <w:sz w:val="32"/>
      <w:lang w:val="x-none" w:eastAsia="ar-SA"/>
    </w:rPr>
  </w:style>
  <w:style w:type="character" w:customStyle="1" w:styleId="40">
    <w:name w:val="Заголовок 4 Знак"/>
    <w:link w:val="4"/>
    <w:rsid w:val="00374C3E"/>
    <w:rPr>
      <w:sz w:val="24"/>
      <w:lang w:val="x-none" w:eastAsia="ar-SA"/>
    </w:rPr>
  </w:style>
  <w:style w:type="character" w:customStyle="1" w:styleId="ab">
    <w:name w:val="Название Знак"/>
    <w:link w:val="a9"/>
    <w:rsid w:val="00374C3E"/>
    <w:rPr>
      <w:sz w:val="24"/>
      <w:lang w:eastAsia="ar-SA"/>
    </w:rPr>
  </w:style>
  <w:style w:type="character" w:customStyle="1" w:styleId="ac">
    <w:name w:val="Подзаголовок Знак"/>
    <w:link w:val="aa"/>
    <w:rsid w:val="00374C3E"/>
    <w:rPr>
      <w:rFonts w:ascii="Arial" w:eastAsia="MS Mincho" w:hAnsi="Arial" w:cs="Tahoma"/>
      <w:i/>
      <w:iCs/>
      <w:sz w:val="28"/>
      <w:szCs w:val="28"/>
      <w:lang w:eastAsia="ar-SA"/>
    </w:rPr>
  </w:style>
  <w:style w:type="character" w:customStyle="1" w:styleId="af1">
    <w:name w:val="Основной текст с отступом Знак"/>
    <w:link w:val="af0"/>
    <w:rsid w:val="00374C3E"/>
    <w:rPr>
      <w:b/>
      <w:sz w:val="18"/>
      <w:lang w:eastAsia="ar-SA"/>
    </w:rPr>
  </w:style>
  <w:style w:type="paragraph" w:customStyle="1" w:styleId="Default">
    <w:name w:val="Default"/>
    <w:rsid w:val="00CD2379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af5">
    <w:name w:val="Table Grid"/>
    <w:basedOn w:val="a1"/>
    <w:uiPriority w:val="59"/>
    <w:rsid w:val="0081073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Основной текст + 8"/>
    <w:aliases w:val="5 pt"/>
    <w:uiPriority w:val="99"/>
    <w:rsid w:val="00F66811"/>
    <w:rPr>
      <w:rFonts w:ascii="Times New Roman" w:hAnsi="Times New Roman" w:cs="Times New Roman"/>
      <w:sz w:val="17"/>
      <w:szCs w:val="17"/>
      <w:u w:val="none"/>
    </w:rPr>
  </w:style>
  <w:style w:type="character" w:customStyle="1" w:styleId="79">
    <w:name w:val="Основной текст + 79"/>
    <w:aliases w:val="5 pt17,Полужирный5"/>
    <w:uiPriority w:val="99"/>
    <w:rsid w:val="00F66811"/>
    <w:rPr>
      <w:rFonts w:ascii="Times New Roman" w:hAnsi="Times New Roman" w:cs="Times New Roman"/>
      <w:b/>
      <w:bCs/>
      <w:sz w:val="15"/>
      <w:szCs w:val="15"/>
      <w:u w:val="none"/>
    </w:rPr>
  </w:style>
  <w:style w:type="character" w:customStyle="1" w:styleId="811">
    <w:name w:val="Основной текст + 811"/>
    <w:aliases w:val="5 pt27"/>
    <w:uiPriority w:val="99"/>
    <w:rsid w:val="00F66811"/>
    <w:rPr>
      <w:rFonts w:ascii="Times New Roman" w:hAnsi="Times New Roman" w:cs="Times New Roman"/>
      <w:sz w:val="17"/>
      <w:szCs w:val="17"/>
      <w:u w:val="none"/>
    </w:rPr>
  </w:style>
  <w:style w:type="character" w:customStyle="1" w:styleId="20">
    <w:name w:val="Заголовок 2 Знак"/>
    <w:link w:val="2"/>
    <w:uiPriority w:val="9"/>
    <w:semiHidden/>
    <w:rsid w:val="00C53AF5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paragraph" w:styleId="af6">
    <w:name w:val="Normal (Web)"/>
    <w:basedOn w:val="a"/>
    <w:uiPriority w:val="99"/>
    <w:unhideWhenUsed/>
    <w:rsid w:val="00C53AF5"/>
    <w:pPr>
      <w:suppressAutoHyphens w:val="0"/>
      <w:spacing w:before="100" w:beforeAutospacing="1" w:after="119"/>
    </w:pPr>
    <w:rPr>
      <w:sz w:val="24"/>
      <w:szCs w:val="24"/>
      <w:lang w:eastAsia="ru-RU"/>
    </w:rPr>
  </w:style>
  <w:style w:type="paragraph" w:customStyle="1" w:styleId="rezul">
    <w:name w:val="rezul"/>
    <w:basedOn w:val="a"/>
    <w:rsid w:val="00C53AF5"/>
    <w:pPr>
      <w:widowControl w:val="0"/>
      <w:suppressAutoHyphens w:val="0"/>
      <w:ind w:firstLine="283"/>
      <w:jc w:val="both"/>
    </w:pPr>
    <w:rPr>
      <w:b/>
      <w:sz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0CD0"/>
    <w:pPr>
      <w:suppressAutoHyphens/>
    </w:pPr>
    <w:rPr>
      <w:lang w:eastAsia="ar-SA"/>
    </w:rPr>
  </w:style>
  <w:style w:type="paragraph" w:styleId="1">
    <w:name w:val="heading 1"/>
    <w:basedOn w:val="a"/>
    <w:next w:val="a"/>
    <w:link w:val="10"/>
    <w:qFormat/>
    <w:pPr>
      <w:keepNext/>
      <w:tabs>
        <w:tab w:val="num" w:pos="0"/>
      </w:tabs>
      <w:jc w:val="both"/>
      <w:outlineLvl w:val="0"/>
    </w:pPr>
    <w:rPr>
      <w:sz w:val="32"/>
      <w:lang w:val="x-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3AF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pPr>
      <w:keepNext/>
      <w:tabs>
        <w:tab w:val="num" w:pos="0"/>
      </w:tabs>
      <w:jc w:val="center"/>
      <w:outlineLvl w:val="2"/>
    </w:pPr>
    <w:rPr>
      <w:b/>
      <w:sz w:val="32"/>
      <w:lang w:val="x-none"/>
    </w:rPr>
  </w:style>
  <w:style w:type="paragraph" w:styleId="4">
    <w:name w:val="heading 4"/>
    <w:basedOn w:val="a"/>
    <w:next w:val="a"/>
    <w:link w:val="40"/>
    <w:qFormat/>
    <w:pPr>
      <w:keepNext/>
      <w:tabs>
        <w:tab w:val="num" w:pos="0"/>
      </w:tabs>
      <w:spacing w:line="240" w:lineRule="atLeast"/>
      <w:outlineLvl w:val="3"/>
    </w:pPr>
    <w:rPr>
      <w:sz w:val="24"/>
      <w:lang w:val="x-none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8Num2z0">
    <w:name w:val="WW8Num2z0"/>
    <w:rPr>
      <w:rFonts w:ascii="Symbol" w:hAnsi="Symbol" w:cs="OpenSymbol"/>
    </w:rPr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11">
    <w:name w:val="Основной шрифт абзаца1"/>
  </w:style>
  <w:style w:type="character" w:customStyle="1" w:styleId="DefaultParagraphFont">
    <w:name w:val="Default Paragraph Font"/>
  </w:style>
  <w:style w:type="character" w:customStyle="1" w:styleId="21">
    <w:name w:val="Основной текст (2)_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10"/>
      <w:sz w:val="25"/>
      <w:szCs w:val="25"/>
    </w:rPr>
  </w:style>
  <w:style w:type="character" w:customStyle="1" w:styleId="22pt">
    <w:name w:val="Основной текст (2) + Интервал 2 pt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50"/>
      <w:sz w:val="25"/>
      <w:szCs w:val="25"/>
    </w:rPr>
  </w:style>
  <w:style w:type="character" w:styleId="a3">
    <w:name w:val="Hyperlink"/>
    <w:rPr>
      <w:color w:val="000080"/>
      <w:u w:val="single"/>
      <w:lang/>
    </w:rPr>
  </w:style>
  <w:style w:type="character" w:customStyle="1" w:styleId="a4">
    <w:name w:val="Маркеры списка"/>
    <w:rPr>
      <w:rFonts w:ascii="OpenSymbol" w:eastAsia="OpenSymbol" w:hAnsi="OpenSymbol" w:cs="OpenSymbol"/>
    </w:rPr>
  </w:style>
  <w:style w:type="paragraph" w:customStyle="1" w:styleId="a5">
    <w:name w:val="Заголовок"/>
    <w:basedOn w:val="a"/>
    <w:next w:val="a6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6">
    <w:name w:val="Body Text"/>
    <w:aliases w:val=" Знак"/>
    <w:basedOn w:val="a"/>
    <w:link w:val="a7"/>
    <w:uiPriority w:val="99"/>
    <w:pPr>
      <w:spacing w:after="120"/>
    </w:pPr>
    <w:rPr>
      <w:lang w:val="x-none"/>
    </w:rPr>
  </w:style>
  <w:style w:type="paragraph" w:styleId="a8">
    <w:name w:val="List"/>
    <w:basedOn w:val="a6"/>
    <w:rPr>
      <w:rFonts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3">
    <w:name w:val="Указатель1"/>
    <w:basedOn w:val="a"/>
    <w:pPr>
      <w:suppressLineNumbers/>
    </w:pPr>
    <w:rPr>
      <w:rFonts w:cs="Tahoma"/>
    </w:rPr>
  </w:style>
  <w:style w:type="paragraph" w:styleId="a9">
    <w:name w:val="Title"/>
    <w:basedOn w:val="a"/>
    <w:next w:val="aa"/>
    <w:link w:val="ab"/>
    <w:qFormat/>
    <w:pPr>
      <w:jc w:val="center"/>
    </w:pPr>
    <w:rPr>
      <w:sz w:val="24"/>
      <w:lang w:val="x-none"/>
    </w:rPr>
  </w:style>
  <w:style w:type="paragraph" w:styleId="aa">
    <w:name w:val="Subtitle"/>
    <w:basedOn w:val="a5"/>
    <w:next w:val="a6"/>
    <w:link w:val="ac"/>
    <w:qFormat/>
    <w:pPr>
      <w:jc w:val="center"/>
    </w:pPr>
    <w:rPr>
      <w:rFonts w:cs="Times New Roman"/>
      <w:i/>
      <w:iCs/>
      <w:lang w:val="x-none"/>
    </w:rPr>
  </w:style>
  <w:style w:type="paragraph" w:customStyle="1" w:styleId="22">
    <w:name w:val="Основной текст 22"/>
    <w:basedOn w:val="a"/>
    <w:pPr>
      <w:jc w:val="both"/>
    </w:pPr>
    <w:rPr>
      <w:sz w:val="24"/>
    </w:rPr>
  </w:style>
  <w:style w:type="paragraph" w:customStyle="1" w:styleId="31">
    <w:name w:val="Основной текст 31"/>
    <w:basedOn w:val="a"/>
    <w:pPr>
      <w:tabs>
        <w:tab w:val="left" w:pos="2260"/>
      </w:tabs>
      <w:jc w:val="center"/>
    </w:pPr>
    <w:rPr>
      <w:b/>
      <w:sz w:val="24"/>
    </w:rPr>
  </w:style>
  <w:style w:type="paragraph" w:customStyle="1" w:styleId="210">
    <w:name w:val="Основной текст с отступом 21"/>
    <w:basedOn w:val="a"/>
    <w:pPr>
      <w:ind w:firstLine="708"/>
      <w:jc w:val="both"/>
    </w:pPr>
    <w:rPr>
      <w:sz w:val="24"/>
    </w:rPr>
  </w:style>
  <w:style w:type="paragraph" w:customStyle="1" w:styleId="ad">
    <w:name w:val="Содержимое таблицы"/>
    <w:basedOn w:val="a"/>
    <w:pPr>
      <w:suppressLineNumbers/>
    </w:pPr>
  </w:style>
  <w:style w:type="paragraph" w:customStyle="1" w:styleId="ae">
    <w:name w:val="Заголовок таблицы"/>
    <w:basedOn w:val="ad"/>
    <w:pPr>
      <w:jc w:val="center"/>
    </w:pPr>
    <w:rPr>
      <w:b/>
      <w:bCs/>
    </w:rPr>
  </w:style>
  <w:style w:type="paragraph" w:customStyle="1" w:styleId="14">
    <w:name w:val="Название объекта1"/>
    <w:basedOn w:val="a"/>
    <w:next w:val="a"/>
    <w:pPr>
      <w:jc w:val="center"/>
    </w:pPr>
    <w:rPr>
      <w:rFonts w:ascii="Arial" w:hAnsi="Arial"/>
      <w:b/>
      <w:spacing w:val="24"/>
      <w:sz w:val="28"/>
    </w:rPr>
  </w:style>
  <w:style w:type="paragraph" w:customStyle="1" w:styleId="af">
    <w:name w:val="Содержимое врезки"/>
    <w:basedOn w:val="a6"/>
  </w:style>
  <w:style w:type="paragraph" w:customStyle="1" w:styleId="211">
    <w:name w:val="Основной текст 21"/>
    <w:basedOn w:val="a"/>
    <w:pPr>
      <w:jc w:val="both"/>
    </w:pPr>
  </w:style>
  <w:style w:type="paragraph" w:customStyle="1" w:styleId="ConsPlusNormal">
    <w:name w:val="ConsPlusNormal"/>
    <w:next w:val="a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hi-IN" w:bidi="hi-IN"/>
    </w:rPr>
  </w:style>
  <w:style w:type="paragraph" w:customStyle="1" w:styleId="ConsPlusNonformat">
    <w:name w:val="ConsPlusNonformat"/>
    <w:basedOn w:val="a"/>
    <w:next w:val="ConsPlusNormal"/>
    <w:pPr>
      <w:autoSpaceDE w:val="0"/>
    </w:pPr>
    <w:rPr>
      <w:rFonts w:ascii="Courier New" w:eastAsia="Courier New" w:hAnsi="Courier New" w:cs="Courier New"/>
      <w:lang w:eastAsia="hi-IN" w:bidi="hi-IN"/>
    </w:rPr>
  </w:style>
  <w:style w:type="paragraph" w:customStyle="1" w:styleId="ConsPlusTitle">
    <w:name w:val="ConsPlusTitle"/>
    <w:basedOn w:val="a"/>
    <w:next w:val="ConsPlusNormal"/>
    <w:pPr>
      <w:autoSpaceDE w:val="0"/>
    </w:pPr>
    <w:rPr>
      <w:rFonts w:ascii="Arial" w:eastAsia="Arial" w:hAnsi="Arial" w:cs="Arial"/>
      <w:b/>
      <w:bCs/>
      <w:lang w:eastAsia="hi-IN" w:bidi="hi-IN"/>
    </w:rPr>
  </w:style>
  <w:style w:type="paragraph" w:customStyle="1" w:styleId="ConsPlusCell">
    <w:name w:val="ConsPlusCell"/>
    <w:basedOn w:val="a"/>
    <w:pPr>
      <w:autoSpaceDE w:val="0"/>
    </w:pPr>
    <w:rPr>
      <w:rFonts w:ascii="Arial" w:eastAsia="Arial" w:hAnsi="Arial" w:cs="Arial"/>
      <w:lang w:eastAsia="hi-IN" w:bidi="hi-IN"/>
    </w:rPr>
  </w:style>
  <w:style w:type="paragraph" w:customStyle="1" w:styleId="ConsPlusDocList">
    <w:name w:val="ConsPlusDocList"/>
    <w:basedOn w:val="a"/>
    <w:pPr>
      <w:autoSpaceDE w:val="0"/>
    </w:pPr>
    <w:rPr>
      <w:rFonts w:ascii="Courier New" w:eastAsia="Courier New" w:hAnsi="Courier New" w:cs="Courier New"/>
      <w:lang w:eastAsia="hi-IN" w:bidi="hi-IN"/>
    </w:rPr>
  </w:style>
  <w:style w:type="paragraph" w:styleId="af0">
    <w:name w:val="Body Text Indent"/>
    <w:basedOn w:val="a"/>
    <w:link w:val="af1"/>
    <w:pPr>
      <w:ind w:left="142" w:firstLine="142"/>
      <w:jc w:val="center"/>
    </w:pPr>
    <w:rPr>
      <w:b/>
      <w:sz w:val="18"/>
      <w:lang w:val="x-none"/>
    </w:rPr>
  </w:style>
  <w:style w:type="paragraph" w:styleId="af2">
    <w:name w:val="Balloon Text"/>
    <w:basedOn w:val="a"/>
    <w:link w:val="af3"/>
    <w:uiPriority w:val="99"/>
    <w:semiHidden/>
    <w:unhideWhenUsed/>
    <w:rsid w:val="001A5843"/>
    <w:rPr>
      <w:rFonts w:ascii="Tahoma" w:hAnsi="Tahoma"/>
      <w:sz w:val="16"/>
      <w:szCs w:val="16"/>
      <w:lang w:val="x-none"/>
    </w:rPr>
  </w:style>
  <w:style w:type="character" w:customStyle="1" w:styleId="af3">
    <w:name w:val="Текст выноски Знак"/>
    <w:link w:val="af2"/>
    <w:uiPriority w:val="99"/>
    <w:semiHidden/>
    <w:rsid w:val="001A5843"/>
    <w:rPr>
      <w:rFonts w:ascii="Tahoma" w:hAnsi="Tahoma" w:cs="Tahoma"/>
      <w:sz w:val="16"/>
      <w:szCs w:val="16"/>
      <w:lang w:eastAsia="ar-SA"/>
    </w:rPr>
  </w:style>
  <w:style w:type="paragraph" w:customStyle="1" w:styleId="32">
    <w:name w:val="Основной текст 32"/>
    <w:basedOn w:val="a"/>
    <w:rsid w:val="00B82354"/>
    <w:pPr>
      <w:tabs>
        <w:tab w:val="left" w:pos="2260"/>
      </w:tabs>
      <w:jc w:val="center"/>
    </w:pPr>
    <w:rPr>
      <w:b/>
      <w:sz w:val="24"/>
    </w:rPr>
  </w:style>
  <w:style w:type="character" w:customStyle="1" w:styleId="af4">
    <w:name w:val="Основной текст_"/>
    <w:link w:val="33"/>
    <w:locked/>
    <w:rsid w:val="001E3C25"/>
    <w:rPr>
      <w:sz w:val="26"/>
      <w:szCs w:val="26"/>
      <w:shd w:val="clear" w:color="auto" w:fill="FFFFFF"/>
    </w:rPr>
  </w:style>
  <w:style w:type="paragraph" w:customStyle="1" w:styleId="33">
    <w:name w:val="Основной текст3"/>
    <w:basedOn w:val="a"/>
    <w:link w:val="af4"/>
    <w:rsid w:val="001E3C25"/>
    <w:pPr>
      <w:shd w:val="clear" w:color="auto" w:fill="FFFFFF"/>
      <w:suppressAutoHyphens w:val="0"/>
      <w:spacing w:after="420" w:line="0" w:lineRule="atLeast"/>
      <w:ind w:hanging="700"/>
      <w:jc w:val="center"/>
    </w:pPr>
    <w:rPr>
      <w:sz w:val="26"/>
      <w:szCs w:val="26"/>
      <w:lang w:val="x-none" w:eastAsia="x-none"/>
    </w:rPr>
  </w:style>
  <w:style w:type="character" w:customStyle="1" w:styleId="a7">
    <w:name w:val="Основной текст Знак"/>
    <w:aliases w:val=" Знак Знак1"/>
    <w:link w:val="a6"/>
    <w:uiPriority w:val="99"/>
    <w:rsid w:val="007E3CE9"/>
    <w:rPr>
      <w:lang w:eastAsia="ar-SA"/>
    </w:rPr>
  </w:style>
  <w:style w:type="paragraph" w:customStyle="1" w:styleId="Style4">
    <w:name w:val="Style4"/>
    <w:basedOn w:val="a"/>
    <w:uiPriority w:val="99"/>
    <w:rsid w:val="00435886"/>
    <w:pPr>
      <w:widowControl w:val="0"/>
      <w:suppressAutoHyphens w:val="0"/>
      <w:autoSpaceDE w:val="0"/>
      <w:autoSpaceDN w:val="0"/>
      <w:adjustRightInd w:val="0"/>
      <w:spacing w:line="271" w:lineRule="exact"/>
    </w:pPr>
    <w:rPr>
      <w:sz w:val="24"/>
      <w:szCs w:val="24"/>
      <w:lang w:eastAsia="ru-RU"/>
    </w:rPr>
  </w:style>
  <w:style w:type="character" w:customStyle="1" w:styleId="FontStyle28">
    <w:name w:val="Font Style28"/>
    <w:uiPriority w:val="99"/>
    <w:rsid w:val="00435886"/>
    <w:rPr>
      <w:rFonts w:ascii="Times New Roman" w:hAnsi="Times New Roman" w:cs="Times New Roman"/>
      <w:sz w:val="22"/>
      <w:szCs w:val="22"/>
    </w:rPr>
  </w:style>
  <w:style w:type="paragraph" w:customStyle="1" w:styleId="Style22">
    <w:name w:val="Style22"/>
    <w:basedOn w:val="a"/>
    <w:uiPriority w:val="99"/>
    <w:rsid w:val="00435886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ru-RU"/>
    </w:rPr>
  </w:style>
  <w:style w:type="paragraph" w:customStyle="1" w:styleId="Style25">
    <w:name w:val="Style25"/>
    <w:basedOn w:val="a"/>
    <w:uiPriority w:val="99"/>
    <w:rsid w:val="00435886"/>
    <w:pPr>
      <w:widowControl w:val="0"/>
      <w:suppressAutoHyphens w:val="0"/>
      <w:autoSpaceDE w:val="0"/>
      <w:autoSpaceDN w:val="0"/>
      <w:adjustRightInd w:val="0"/>
      <w:spacing w:line="276" w:lineRule="exact"/>
      <w:ind w:firstLine="281"/>
    </w:pPr>
    <w:rPr>
      <w:sz w:val="24"/>
      <w:szCs w:val="24"/>
      <w:lang w:eastAsia="ru-RU"/>
    </w:rPr>
  </w:style>
  <w:style w:type="character" w:customStyle="1" w:styleId="FontStyle35">
    <w:name w:val="Font Style35"/>
    <w:uiPriority w:val="99"/>
    <w:rsid w:val="00435886"/>
    <w:rPr>
      <w:rFonts w:ascii="Times New Roman" w:hAnsi="Times New Roman" w:cs="Times New Roman"/>
      <w:b/>
      <w:bCs/>
      <w:sz w:val="22"/>
      <w:szCs w:val="22"/>
    </w:rPr>
  </w:style>
  <w:style w:type="paragraph" w:customStyle="1" w:styleId="Style2">
    <w:name w:val="Style2"/>
    <w:basedOn w:val="a"/>
    <w:uiPriority w:val="99"/>
    <w:rsid w:val="00435886"/>
    <w:pPr>
      <w:widowControl w:val="0"/>
      <w:suppressAutoHyphens w:val="0"/>
      <w:autoSpaceDE w:val="0"/>
      <w:autoSpaceDN w:val="0"/>
      <w:adjustRightInd w:val="0"/>
      <w:spacing w:line="278" w:lineRule="exact"/>
    </w:pPr>
    <w:rPr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435886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435886"/>
    <w:pPr>
      <w:widowControl w:val="0"/>
      <w:suppressAutoHyphens w:val="0"/>
      <w:autoSpaceDE w:val="0"/>
      <w:autoSpaceDN w:val="0"/>
      <w:adjustRightInd w:val="0"/>
      <w:spacing w:line="276" w:lineRule="exact"/>
      <w:ind w:firstLine="257"/>
    </w:pPr>
    <w:rPr>
      <w:sz w:val="24"/>
      <w:szCs w:val="24"/>
      <w:lang w:eastAsia="ru-RU"/>
    </w:rPr>
  </w:style>
  <w:style w:type="character" w:customStyle="1" w:styleId="10">
    <w:name w:val="Заголовок 1 Знак"/>
    <w:link w:val="1"/>
    <w:rsid w:val="00374C3E"/>
    <w:rPr>
      <w:sz w:val="32"/>
      <w:lang w:val="x-none" w:eastAsia="ar-SA"/>
    </w:rPr>
  </w:style>
  <w:style w:type="character" w:customStyle="1" w:styleId="30">
    <w:name w:val="Заголовок 3 Знак"/>
    <w:link w:val="3"/>
    <w:rsid w:val="00374C3E"/>
    <w:rPr>
      <w:b/>
      <w:sz w:val="32"/>
      <w:lang w:val="x-none" w:eastAsia="ar-SA"/>
    </w:rPr>
  </w:style>
  <w:style w:type="character" w:customStyle="1" w:styleId="40">
    <w:name w:val="Заголовок 4 Знак"/>
    <w:link w:val="4"/>
    <w:rsid w:val="00374C3E"/>
    <w:rPr>
      <w:sz w:val="24"/>
      <w:lang w:val="x-none" w:eastAsia="ar-SA"/>
    </w:rPr>
  </w:style>
  <w:style w:type="character" w:customStyle="1" w:styleId="ab">
    <w:name w:val="Название Знак"/>
    <w:link w:val="a9"/>
    <w:rsid w:val="00374C3E"/>
    <w:rPr>
      <w:sz w:val="24"/>
      <w:lang w:eastAsia="ar-SA"/>
    </w:rPr>
  </w:style>
  <w:style w:type="character" w:customStyle="1" w:styleId="ac">
    <w:name w:val="Подзаголовок Знак"/>
    <w:link w:val="aa"/>
    <w:rsid w:val="00374C3E"/>
    <w:rPr>
      <w:rFonts w:ascii="Arial" w:eastAsia="MS Mincho" w:hAnsi="Arial" w:cs="Tahoma"/>
      <w:i/>
      <w:iCs/>
      <w:sz w:val="28"/>
      <w:szCs w:val="28"/>
      <w:lang w:eastAsia="ar-SA"/>
    </w:rPr>
  </w:style>
  <w:style w:type="character" w:customStyle="1" w:styleId="af1">
    <w:name w:val="Основной текст с отступом Знак"/>
    <w:link w:val="af0"/>
    <w:rsid w:val="00374C3E"/>
    <w:rPr>
      <w:b/>
      <w:sz w:val="18"/>
      <w:lang w:eastAsia="ar-SA"/>
    </w:rPr>
  </w:style>
  <w:style w:type="paragraph" w:customStyle="1" w:styleId="Default">
    <w:name w:val="Default"/>
    <w:rsid w:val="00CD2379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af5">
    <w:name w:val="Table Grid"/>
    <w:basedOn w:val="a1"/>
    <w:uiPriority w:val="59"/>
    <w:rsid w:val="0081073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Основной текст + 8"/>
    <w:aliases w:val="5 pt"/>
    <w:uiPriority w:val="99"/>
    <w:rsid w:val="00F66811"/>
    <w:rPr>
      <w:rFonts w:ascii="Times New Roman" w:hAnsi="Times New Roman" w:cs="Times New Roman"/>
      <w:sz w:val="17"/>
      <w:szCs w:val="17"/>
      <w:u w:val="none"/>
    </w:rPr>
  </w:style>
  <w:style w:type="character" w:customStyle="1" w:styleId="79">
    <w:name w:val="Основной текст + 79"/>
    <w:aliases w:val="5 pt17,Полужирный5"/>
    <w:uiPriority w:val="99"/>
    <w:rsid w:val="00F66811"/>
    <w:rPr>
      <w:rFonts w:ascii="Times New Roman" w:hAnsi="Times New Roman" w:cs="Times New Roman"/>
      <w:b/>
      <w:bCs/>
      <w:sz w:val="15"/>
      <w:szCs w:val="15"/>
      <w:u w:val="none"/>
    </w:rPr>
  </w:style>
  <w:style w:type="character" w:customStyle="1" w:styleId="811">
    <w:name w:val="Основной текст + 811"/>
    <w:aliases w:val="5 pt27"/>
    <w:uiPriority w:val="99"/>
    <w:rsid w:val="00F66811"/>
    <w:rPr>
      <w:rFonts w:ascii="Times New Roman" w:hAnsi="Times New Roman" w:cs="Times New Roman"/>
      <w:sz w:val="17"/>
      <w:szCs w:val="17"/>
      <w:u w:val="none"/>
    </w:rPr>
  </w:style>
  <w:style w:type="character" w:customStyle="1" w:styleId="20">
    <w:name w:val="Заголовок 2 Знак"/>
    <w:link w:val="2"/>
    <w:uiPriority w:val="9"/>
    <w:semiHidden/>
    <w:rsid w:val="00C53AF5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paragraph" w:styleId="af6">
    <w:name w:val="Normal (Web)"/>
    <w:basedOn w:val="a"/>
    <w:uiPriority w:val="99"/>
    <w:unhideWhenUsed/>
    <w:rsid w:val="00C53AF5"/>
    <w:pPr>
      <w:suppressAutoHyphens w:val="0"/>
      <w:spacing w:before="100" w:beforeAutospacing="1" w:after="119"/>
    </w:pPr>
    <w:rPr>
      <w:sz w:val="24"/>
      <w:szCs w:val="24"/>
      <w:lang w:eastAsia="ru-RU"/>
    </w:rPr>
  </w:style>
  <w:style w:type="paragraph" w:customStyle="1" w:styleId="rezul">
    <w:name w:val="rezul"/>
    <w:basedOn w:val="a"/>
    <w:rsid w:val="00C53AF5"/>
    <w:pPr>
      <w:widowControl w:val="0"/>
      <w:suppressAutoHyphens w:val="0"/>
      <w:ind w:firstLine="283"/>
      <w:jc w:val="both"/>
    </w:pPr>
    <w:rPr>
      <w:b/>
      <w:sz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8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0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33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86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9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27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5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7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8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8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6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8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4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52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1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1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0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12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9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5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14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45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8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09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80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84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3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0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99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85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9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1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9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95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8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6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4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5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7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39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20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354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904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593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631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471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17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71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88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143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12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59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16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21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86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lot-online.ru/" TargetMode="External"/><Relationship Id="rId18" Type="http://schemas.openxmlformats.org/officeDocument/2006/relationships/hyperlink" Target="http://www.torgi.gov.ru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lot-online.ru/" TargetMode="External"/><Relationship Id="rId17" Type="http://schemas.openxmlformats.org/officeDocument/2006/relationships/hyperlink" Target="https://login.consultant.ru/link/?req=doc&amp;base=LAW&amp;n=465174&amp;dst=100008" TargetMode="External"/><Relationship Id="rId2" Type="http://schemas.openxmlformats.org/officeDocument/2006/relationships/numbering" Target="numbering.xml"/><Relationship Id="rId16" Type="http://schemas.openxmlformats.org/officeDocument/2006/relationships/hyperlink" Target="file:///C:\Users\&#1059;&#1082;&#1082;&#1086;&#1083;&#1072;\AppData\Roaming\Microsoft\Word\&#1087;&#1086;%20&#1072;&#1076;&#1088;&#1077;&#1089;&#1091;:%20https:\volodars.nobl.ru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lot-online.ru/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torgi.gov.ru" TargetMode="External"/><Relationship Id="rId10" Type="http://schemas.openxmlformats.org/officeDocument/2006/relationships/hyperlink" Target="mailto:official@adm.vld.nnov.ru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lot-online.ru/" TargetMode="External"/><Relationship Id="rId14" Type="http://schemas.openxmlformats.org/officeDocument/2006/relationships/hyperlink" Target="http://www.lot-onlin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55B06D-60F7-451B-A541-686CB6BAF0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7151</Words>
  <Characters>40762</Characters>
  <Application>Microsoft Office Word</Application>
  <DocSecurity>0</DocSecurity>
  <Lines>339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</vt:lpstr>
    </vt:vector>
  </TitlesOfParts>
  <Company>Microsoft</Company>
  <LinksUpToDate>false</LinksUpToDate>
  <CharactersWithSpaces>47818</CharactersWithSpaces>
  <SharedDoc>false</SharedDoc>
  <HLinks>
    <vt:vector size="60" baseType="variant">
      <vt:variant>
        <vt:i4>524354</vt:i4>
      </vt:variant>
      <vt:variant>
        <vt:i4>27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3801201</vt:i4>
      </vt:variant>
      <vt:variant>
        <vt:i4>24</vt:i4>
      </vt:variant>
      <vt:variant>
        <vt:i4>0</vt:i4>
      </vt:variant>
      <vt:variant>
        <vt:i4>5</vt:i4>
      </vt:variant>
      <vt:variant>
        <vt:lpwstr>https://login.consultant.ru/link/?req=doc&amp;base=LAW&amp;n=465174&amp;dst=100008</vt:lpwstr>
      </vt:variant>
      <vt:variant>
        <vt:lpwstr/>
      </vt:variant>
      <vt:variant>
        <vt:i4>67241039</vt:i4>
      </vt:variant>
      <vt:variant>
        <vt:i4>21</vt:i4>
      </vt:variant>
      <vt:variant>
        <vt:i4>0</vt:i4>
      </vt:variant>
      <vt:variant>
        <vt:i4>5</vt:i4>
      </vt:variant>
      <vt:variant>
        <vt:lpwstr>C:\Users\Уккола\AppData\Roaming\Microsoft\Word\по адресу: https:\volodars.nobl.ru</vt:lpwstr>
      </vt:variant>
      <vt:variant>
        <vt:lpwstr/>
      </vt:variant>
      <vt:variant>
        <vt:i4>524354</vt:i4>
      </vt:variant>
      <vt:variant>
        <vt:i4>18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327682</vt:i4>
      </vt:variant>
      <vt:variant>
        <vt:i4>15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  <vt:variant>
        <vt:i4>327682</vt:i4>
      </vt:variant>
      <vt:variant>
        <vt:i4>12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  <vt:variant>
        <vt:i4>327682</vt:i4>
      </vt:variant>
      <vt:variant>
        <vt:i4>9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  <vt:variant>
        <vt:i4>327682</vt:i4>
      </vt:variant>
      <vt:variant>
        <vt:i4>6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  <vt:variant>
        <vt:i4>4915313</vt:i4>
      </vt:variant>
      <vt:variant>
        <vt:i4>3</vt:i4>
      </vt:variant>
      <vt:variant>
        <vt:i4>0</vt:i4>
      </vt:variant>
      <vt:variant>
        <vt:i4>5</vt:i4>
      </vt:variant>
      <vt:variant>
        <vt:lpwstr>mailto:official@adm.vld.nnov.ru</vt:lpwstr>
      </vt:variant>
      <vt:variant>
        <vt:lpwstr/>
      </vt:variant>
      <vt:variant>
        <vt:i4>327682</vt:i4>
      </vt:variant>
      <vt:variant>
        <vt:i4>0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ZEM_1</dc:creator>
  <cp:lastModifiedBy>Владимир С. Савин</cp:lastModifiedBy>
  <cp:revision>2</cp:revision>
  <cp:lastPrinted>2026-03-24T11:28:00Z</cp:lastPrinted>
  <dcterms:created xsi:type="dcterms:W3CDTF">2026-03-24T11:28:00Z</dcterms:created>
  <dcterms:modified xsi:type="dcterms:W3CDTF">2026-03-24T11:28:00Z</dcterms:modified>
</cp:coreProperties>
</file>